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E7" w:rsidRDefault="00AD7BE7">
      <w:bookmarkStart w:id="0" w:name="_GoBack"/>
      <w:bookmarkEnd w:id="0"/>
    </w:p>
    <w:p w:rsidR="00B0579D" w:rsidRDefault="00B0579D" w:rsidP="00B0579D">
      <w:pPr>
        <w:jc w:val="center"/>
        <w:rPr>
          <w:sz w:val="44"/>
          <w:szCs w:val="44"/>
        </w:rPr>
      </w:pPr>
    </w:p>
    <w:p w:rsidR="00B0579D" w:rsidRDefault="00B0579D" w:rsidP="00B0579D">
      <w:pPr>
        <w:jc w:val="center"/>
        <w:rPr>
          <w:sz w:val="44"/>
          <w:szCs w:val="44"/>
        </w:rPr>
      </w:pPr>
    </w:p>
    <w:p w:rsidR="00B0579D" w:rsidRPr="00B0579D" w:rsidRDefault="00B0579D" w:rsidP="00B0579D">
      <w:pPr>
        <w:jc w:val="center"/>
        <w:rPr>
          <w:rFonts w:ascii="Algerian" w:hAnsi="Algerian"/>
          <w:sz w:val="44"/>
          <w:szCs w:val="44"/>
        </w:rPr>
      </w:pPr>
      <w:r w:rsidRPr="00B0579D">
        <w:rPr>
          <w:rFonts w:ascii="Algerian" w:hAnsi="Algerian"/>
          <w:sz w:val="44"/>
          <w:szCs w:val="44"/>
        </w:rPr>
        <w:t>CÓDIGO DE CONDUTA E VESTIMENTA</w:t>
      </w:r>
    </w:p>
    <w:p w:rsidR="00B0579D" w:rsidRDefault="00B0579D" w:rsidP="00B0579D">
      <w:pPr>
        <w:jc w:val="center"/>
        <w:rPr>
          <w:sz w:val="44"/>
          <w:szCs w:val="44"/>
        </w:rPr>
      </w:pPr>
    </w:p>
    <w:p w:rsidR="00B0579D" w:rsidRPr="00B0579D" w:rsidRDefault="00B0579D" w:rsidP="00B0579D">
      <w:pPr>
        <w:jc w:val="center"/>
        <w:rPr>
          <w:sz w:val="44"/>
          <w:szCs w:val="44"/>
        </w:rPr>
      </w:pPr>
    </w:p>
    <w:p w:rsidR="00B0579D" w:rsidRPr="00B0579D" w:rsidRDefault="00B0579D" w:rsidP="00B0579D">
      <w:pPr>
        <w:jc w:val="center"/>
        <w:rPr>
          <w:rFonts w:ascii="Algerian" w:hAnsi="Algerian"/>
          <w:sz w:val="44"/>
          <w:szCs w:val="44"/>
        </w:rPr>
      </w:pPr>
      <w:r w:rsidRPr="00B0579D">
        <w:rPr>
          <w:rFonts w:ascii="Algerian" w:hAnsi="Algerian"/>
          <w:sz w:val="44"/>
          <w:szCs w:val="44"/>
        </w:rPr>
        <w:t>BETHEL Nº 14 AGNES DE SÃO PAULO/SP</w:t>
      </w:r>
    </w:p>
    <w:p w:rsidR="00B0579D" w:rsidRPr="00B0579D" w:rsidRDefault="00B0579D" w:rsidP="00B0579D">
      <w:pPr>
        <w:jc w:val="center"/>
        <w:rPr>
          <w:rFonts w:ascii="Algerian" w:hAnsi="Algerian"/>
          <w:sz w:val="44"/>
          <w:szCs w:val="44"/>
        </w:rPr>
      </w:pPr>
      <w:r w:rsidRPr="00B0579D">
        <w:rPr>
          <w:rFonts w:ascii="Algerian" w:hAnsi="Algerian"/>
          <w:sz w:val="44"/>
          <w:szCs w:val="44"/>
        </w:rPr>
        <w:t>FILHAS DE JÓ INTERNACIONAL</w:t>
      </w:r>
    </w:p>
    <w:p w:rsidR="00B0579D" w:rsidRDefault="00B0579D" w:rsidP="00B0579D">
      <w:pPr>
        <w:jc w:val="center"/>
        <w:rPr>
          <w:sz w:val="44"/>
          <w:szCs w:val="44"/>
        </w:rPr>
      </w:pPr>
    </w:p>
    <w:p w:rsidR="00B0579D" w:rsidRDefault="00B0579D" w:rsidP="00B0579D">
      <w:pPr>
        <w:jc w:val="center"/>
        <w:rPr>
          <w:sz w:val="44"/>
          <w:szCs w:val="44"/>
        </w:rPr>
      </w:pPr>
    </w:p>
    <w:p w:rsidR="00B0579D" w:rsidRDefault="00B0579D" w:rsidP="00B0579D">
      <w:pPr>
        <w:jc w:val="center"/>
        <w:rPr>
          <w:sz w:val="44"/>
          <w:szCs w:val="44"/>
        </w:rPr>
      </w:pPr>
    </w:p>
    <w:p w:rsidR="00B0579D" w:rsidRPr="00B0579D" w:rsidRDefault="00B0579D" w:rsidP="00B0579D">
      <w:pPr>
        <w:jc w:val="center"/>
        <w:rPr>
          <w:sz w:val="44"/>
          <w:szCs w:val="44"/>
        </w:rPr>
      </w:pPr>
    </w:p>
    <w:p w:rsidR="00B0579D" w:rsidRDefault="00B0579D" w:rsidP="00B0579D">
      <w:pPr>
        <w:jc w:val="center"/>
        <w:rPr>
          <w:rFonts w:ascii="Algerian" w:hAnsi="Algerian"/>
          <w:sz w:val="44"/>
          <w:szCs w:val="44"/>
        </w:rPr>
      </w:pPr>
      <w:r w:rsidRPr="00B0579D">
        <w:rPr>
          <w:rFonts w:ascii="Algerian" w:hAnsi="Algerian"/>
          <w:sz w:val="44"/>
          <w:szCs w:val="44"/>
        </w:rPr>
        <w:t>ATUALIZADO: 1º SEMESTRE DE 2016</w:t>
      </w:r>
    </w:p>
    <w:p w:rsidR="00B0579D" w:rsidRPr="00B0579D" w:rsidRDefault="00B0579D" w:rsidP="00B0579D">
      <w:pPr>
        <w:rPr>
          <w:rFonts w:ascii="Algerian" w:hAnsi="Algerian"/>
          <w:sz w:val="44"/>
          <w:szCs w:val="44"/>
        </w:rPr>
      </w:pPr>
    </w:p>
    <w:p w:rsidR="00B0579D" w:rsidRDefault="00B0579D" w:rsidP="00B0579D">
      <w:pPr>
        <w:rPr>
          <w:rFonts w:ascii="Algerian" w:hAnsi="Algerian"/>
          <w:sz w:val="44"/>
          <w:szCs w:val="44"/>
        </w:rPr>
      </w:pPr>
    </w:p>
    <w:p w:rsidR="000F6913" w:rsidRDefault="000F6913" w:rsidP="00B0579D">
      <w:pPr>
        <w:tabs>
          <w:tab w:val="left" w:pos="8235"/>
        </w:tabs>
        <w:rPr>
          <w:rFonts w:ascii="Algerian" w:hAnsi="Algerian"/>
          <w:sz w:val="44"/>
          <w:szCs w:val="44"/>
        </w:rPr>
      </w:pPr>
    </w:p>
    <w:p w:rsidR="00953367" w:rsidRDefault="000F6913" w:rsidP="00953367">
      <w:pPr>
        <w:tabs>
          <w:tab w:val="left" w:pos="8235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INDÍCE</w:t>
      </w:r>
    </w:p>
    <w:p w:rsidR="00953367" w:rsidRPr="00EF65E4" w:rsidRDefault="00953367" w:rsidP="00953367">
      <w:pPr>
        <w:tabs>
          <w:tab w:val="left" w:pos="8235"/>
        </w:tabs>
        <w:jc w:val="center"/>
        <w:rPr>
          <w:rFonts w:ascii="Andalus" w:hAnsi="Andalus" w:cs="Andalus"/>
          <w:sz w:val="26"/>
          <w:szCs w:val="26"/>
        </w:rPr>
      </w:pPr>
      <w:r w:rsidRPr="00EF65E4">
        <w:rPr>
          <w:rFonts w:ascii="Andalus" w:hAnsi="Andalus" w:cs="Andalus"/>
          <w:sz w:val="26"/>
          <w:szCs w:val="26"/>
        </w:rPr>
        <w:lastRenderedPageBreak/>
        <w:t xml:space="preserve">TÍTULO I </w:t>
      </w:r>
      <w:r w:rsidRPr="00EF65E4">
        <w:rPr>
          <w:rFonts w:ascii="Andalus" w:hAnsi="Andalus" w:cs="Andalus"/>
          <w:sz w:val="26"/>
          <w:szCs w:val="26"/>
        </w:rPr>
        <w:br/>
        <w:t>DAS DISPOSIÇÕES GERAIS</w:t>
      </w:r>
      <w:r w:rsidRPr="00EF65E4">
        <w:rPr>
          <w:rFonts w:ascii="Andalus" w:hAnsi="Andalus" w:cs="Andalus"/>
          <w:sz w:val="26"/>
          <w:szCs w:val="26"/>
        </w:rPr>
        <w:br/>
        <w:t>SOBRE ESTE CÓDIGO DE CONDUTA E VESTIMENTA</w:t>
      </w:r>
      <w:r w:rsidRPr="00EF65E4">
        <w:rPr>
          <w:rFonts w:ascii="Andalus" w:hAnsi="Andalus" w:cs="Andalus"/>
          <w:sz w:val="26"/>
          <w:szCs w:val="26"/>
        </w:rPr>
        <w:br/>
        <w:t>Arts. 1º ao 5º ......</w:t>
      </w:r>
      <w:r w:rsidR="00EF65E4">
        <w:rPr>
          <w:rFonts w:ascii="Andalus" w:hAnsi="Andalus" w:cs="Andalus"/>
          <w:sz w:val="26"/>
          <w:szCs w:val="26"/>
        </w:rPr>
        <w:t>.......................</w:t>
      </w:r>
      <w:r w:rsidRPr="00EF65E4">
        <w:rPr>
          <w:rFonts w:ascii="Andalus" w:hAnsi="Andalus" w:cs="Andalus"/>
          <w:sz w:val="26"/>
          <w:szCs w:val="26"/>
        </w:rPr>
        <w:t>..........................................................................................................</w:t>
      </w:r>
      <w:r w:rsidR="00152D5C">
        <w:rPr>
          <w:rFonts w:ascii="Andalus" w:hAnsi="Andalus" w:cs="Andalus"/>
          <w:sz w:val="26"/>
          <w:szCs w:val="26"/>
        </w:rPr>
        <w:t>.............................. 4</w:t>
      </w:r>
      <w:r w:rsidRPr="00EF65E4">
        <w:rPr>
          <w:rFonts w:ascii="Andalus" w:hAnsi="Andalus" w:cs="Andalus"/>
          <w:sz w:val="26"/>
          <w:szCs w:val="26"/>
        </w:rPr>
        <w:br/>
        <w:t>TÍTULO II</w:t>
      </w:r>
      <w:r w:rsidRPr="00EF65E4">
        <w:rPr>
          <w:rFonts w:ascii="Andalus" w:hAnsi="Andalus" w:cs="Andalus"/>
          <w:sz w:val="26"/>
          <w:szCs w:val="26"/>
        </w:rPr>
        <w:br/>
        <w:t>PRAZO DE VALIDADE E REVISÕES PERIÓDICAS</w:t>
      </w:r>
    </w:p>
    <w:p w:rsidR="00AA0FBF" w:rsidRPr="00EF65E4" w:rsidRDefault="00953367" w:rsidP="00953367">
      <w:pPr>
        <w:tabs>
          <w:tab w:val="left" w:pos="8235"/>
        </w:tabs>
        <w:jc w:val="center"/>
        <w:rPr>
          <w:rFonts w:ascii="Andalus" w:hAnsi="Andalus" w:cs="Andalus"/>
          <w:sz w:val="26"/>
          <w:szCs w:val="26"/>
        </w:rPr>
      </w:pPr>
      <w:r w:rsidRPr="00EF65E4">
        <w:rPr>
          <w:rFonts w:ascii="Andalus" w:hAnsi="Andalus" w:cs="Andalus"/>
          <w:sz w:val="26"/>
          <w:szCs w:val="26"/>
        </w:rPr>
        <w:t>Arts. 6º e 7º .........................</w:t>
      </w:r>
      <w:r w:rsidR="00EF65E4">
        <w:rPr>
          <w:rFonts w:ascii="Andalus" w:hAnsi="Andalus" w:cs="Andalus"/>
          <w:sz w:val="26"/>
          <w:szCs w:val="26"/>
        </w:rPr>
        <w:t>......................</w:t>
      </w:r>
      <w:r w:rsidRPr="00EF65E4">
        <w:rPr>
          <w:rFonts w:ascii="Andalus" w:hAnsi="Andalus" w:cs="Andalus"/>
          <w:sz w:val="26"/>
          <w:szCs w:val="26"/>
        </w:rPr>
        <w:t>..........................................................................................</w:t>
      </w:r>
      <w:r w:rsidR="00152D5C">
        <w:rPr>
          <w:rFonts w:ascii="Andalus" w:hAnsi="Andalus" w:cs="Andalus"/>
          <w:sz w:val="26"/>
          <w:szCs w:val="26"/>
        </w:rPr>
        <w:t>.............................. 4</w:t>
      </w:r>
      <w:r w:rsidRPr="00EF65E4">
        <w:rPr>
          <w:rFonts w:ascii="Andalus" w:hAnsi="Andalus" w:cs="Andalus"/>
          <w:sz w:val="26"/>
          <w:szCs w:val="26"/>
        </w:rPr>
        <w:br/>
        <w:t>TÍTULO III</w:t>
      </w:r>
      <w:r w:rsidR="00C359AE" w:rsidRPr="00EF65E4">
        <w:rPr>
          <w:rFonts w:ascii="Andalus" w:hAnsi="Andalus" w:cs="Andalus"/>
          <w:sz w:val="26"/>
          <w:szCs w:val="26"/>
        </w:rPr>
        <w:br/>
        <w:t>MAQUIAGEM, TATUAGENS, ESMALTES, JÓIAS E ACESSÓRIOS – QUANDO A FILHA DE JÓ ESTIVER PARAMENTADA</w:t>
      </w:r>
      <w:r w:rsidRPr="00EF65E4">
        <w:rPr>
          <w:rFonts w:ascii="Andalus" w:hAnsi="Andalus" w:cs="Andalus"/>
          <w:sz w:val="26"/>
          <w:szCs w:val="26"/>
        </w:rPr>
        <w:br/>
        <w:t>CAPÍTULO I – Maquiagem: Art. 8º .............</w:t>
      </w:r>
      <w:r w:rsidR="00EF65E4">
        <w:rPr>
          <w:rFonts w:ascii="Andalus" w:hAnsi="Andalus" w:cs="Andalus"/>
          <w:sz w:val="26"/>
          <w:szCs w:val="26"/>
        </w:rPr>
        <w:t>..................</w:t>
      </w:r>
      <w:r w:rsidRPr="00EF65E4">
        <w:rPr>
          <w:rFonts w:ascii="Andalus" w:hAnsi="Andalus" w:cs="Andalus"/>
          <w:sz w:val="26"/>
          <w:szCs w:val="26"/>
        </w:rPr>
        <w:t>...........................................................</w:t>
      </w:r>
      <w:r w:rsidR="00152D5C">
        <w:rPr>
          <w:rFonts w:ascii="Andalus" w:hAnsi="Andalus" w:cs="Andalus"/>
          <w:sz w:val="26"/>
          <w:szCs w:val="26"/>
        </w:rPr>
        <w:t>.............................. 5</w:t>
      </w:r>
      <w:r w:rsidRPr="00EF65E4">
        <w:rPr>
          <w:rFonts w:ascii="Andalus" w:hAnsi="Andalus" w:cs="Andalus"/>
          <w:sz w:val="26"/>
          <w:szCs w:val="26"/>
        </w:rPr>
        <w:br/>
        <w:t>CAPÍTULO II – Tatuagens e Marcas Corporais:</w:t>
      </w:r>
      <w:r w:rsidR="00AA0FBF" w:rsidRPr="00EF65E4">
        <w:rPr>
          <w:rFonts w:ascii="Andalus" w:hAnsi="Andalus" w:cs="Andalus"/>
          <w:sz w:val="26"/>
          <w:szCs w:val="26"/>
        </w:rPr>
        <w:t xml:space="preserve"> Art. 9</w:t>
      </w:r>
      <w:r w:rsidRPr="00EF65E4">
        <w:rPr>
          <w:rFonts w:ascii="Andalus" w:hAnsi="Andalus" w:cs="Andalus"/>
          <w:sz w:val="26"/>
          <w:szCs w:val="26"/>
        </w:rPr>
        <w:t>º ....................</w:t>
      </w:r>
      <w:r w:rsidR="00EF65E4">
        <w:rPr>
          <w:rFonts w:ascii="Andalus" w:hAnsi="Andalus" w:cs="Andalus"/>
          <w:sz w:val="26"/>
          <w:szCs w:val="26"/>
        </w:rPr>
        <w:t>..................</w:t>
      </w:r>
      <w:r w:rsidRPr="00EF65E4">
        <w:rPr>
          <w:rFonts w:ascii="Andalus" w:hAnsi="Andalus" w:cs="Andalus"/>
          <w:sz w:val="26"/>
          <w:szCs w:val="26"/>
        </w:rPr>
        <w:t>.......................................</w:t>
      </w:r>
      <w:r w:rsidR="00AA0FBF" w:rsidRPr="00EF65E4">
        <w:rPr>
          <w:rFonts w:ascii="Andalus" w:hAnsi="Andalus" w:cs="Andalus"/>
          <w:sz w:val="26"/>
          <w:szCs w:val="26"/>
        </w:rPr>
        <w:t>....</w:t>
      </w:r>
      <w:r w:rsidRPr="00EF65E4">
        <w:rPr>
          <w:rFonts w:ascii="Andalus" w:hAnsi="Andalus" w:cs="Andalus"/>
          <w:sz w:val="26"/>
          <w:szCs w:val="26"/>
        </w:rPr>
        <w:t>.</w:t>
      </w:r>
      <w:r w:rsidR="00152D5C">
        <w:rPr>
          <w:rFonts w:ascii="Andalus" w:hAnsi="Andalus" w:cs="Andalus"/>
          <w:sz w:val="26"/>
          <w:szCs w:val="26"/>
        </w:rPr>
        <w:t xml:space="preserve"> 5</w:t>
      </w:r>
      <w:r w:rsidR="00AA0FBF" w:rsidRPr="00EF65E4">
        <w:rPr>
          <w:rFonts w:ascii="Andalus" w:hAnsi="Andalus" w:cs="Andalus"/>
          <w:sz w:val="26"/>
          <w:szCs w:val="26"/>
        </w:rPr>
        <w:br/>
        <w:t>CAPÍTULO III – Esmalte: Art. 10º .................................................................................</w:t>
      </w:r>
      <w:r w:rsidR="00EF65E4">
        <w:rPr>
          <w:rFonts w:ascii="Andalus" w:hAnsi="Andalus" w:cs="Andalus"/>
          <w:sz w:val="26"/>
          <w:szCs w:val="26"/>
        </w:rPr>
        <w:t>..................</w:t>
      </w:r>
      <w:r w:rsidR="00152D5C">
        <w:rPr>
          <w:rFonts w:ascii="Andalus" w:hAnsi="Andalus" w:cs="Andalus"/>
          <w:sz w:val="26"/>
          <w:szCs w:val="26"/>
        </w:rPr>
        <w:t>........................ 5</w:t>
      </w:r>
    </w:p>
    <w:p w:rsidR="00490D3E" w:rsidRDefault="00AA0FBF" w:rsidP="00953367">
      <w:pPr>
        <w:tabs>
          <w:tab w:val="left" w:pos="8235"/>
        </w:tabs>
        <w:jc w:val="center"/>
        <w:rPr>
          <w:rFonts w:ascii="Andalus" w:hAnsi="Andalus" w:cs="Andalus"/>
          <w:sz w:val="26"/>
          <w:szCs w:val="26"/>
        </w:rPr>
      </w:pPr>
      <w:r w:rsidRPr="00EF65E4">
        <w:rPr>
          <w:rFonts w:ascii="Andalus" w:hAnsi="Andalus" w:cs="Andalus"/>
          <w:sz w:val="26"/>
          <w:szCs w:val="26"/>
        </w:rPr>
        <w:t>CAPÍTULO IV – Jóias e Acessórios: Arts. 11 e 12 ........................</w:t>
      </w:r>
      <w:r w:rsidR="00EF65E4">
        <w:rPr>
          <w:rFonts w:ascii="Andalus" w:hAnsi="Andalus" w:cs="Andalus"/>
          <w:sz w:val="26"/>
          <w:szCs w:val="26"/>
        </w:rPr>
        <w:t>.................</w:t>
      </w:r>
      <w:r w:rsidRPr="00EF65E4">
        <w:rPr>
          <w:rFonts w:ascii="Andalus" w:hAnsi="Andalus" w:cs="Andalus"/>
          <w:sz w:val="26"/>
          <w:szCs w:val="26"/>
        </w:rPr>
        <w:t>......................</w:t>
      </w:r>
      <w:r w:rsidR="00D040A8">
        <w:rPr>
          <w:rFonts w:ascii="Andalus" w:hAnsi="Andalus" w:cs="Andalus"/>
          <w:sz w:val="26"/>
          <w:szCs w:val="26"/>
        </w:rPr>
        <w:t>.............................. 5</w:t>
      </w:r>
      <w:r w:rsidRPr="00EF65E4">
        <w:rPr>
          <w:rFonts w:ascii="Andalus" w:hAnsi="Andalus" w:cs="Andalus"/>
          <w:sz w:val="26"/>
          <w:szCs w:val="26"/>
        </w:rPr>
        <w:br/>
        <w:t>CAPÍTULO V – Relógios: Art. 13 ...............................................</w:t>
      </w:r>
      <w:r w:rsidR="00EF65E4">
        <w:rPr>
          <w:rFonts w:ascii="Andalus" w:hAnsi="Andalus" w:cs="Andalus"/>
          <w:sz w:val="26"/>
          <w:szCs w:val="26"/>
        </w:rPr>
        <w:t>...................</w:t>
      </w:r>
      <w:r w:rsidRPr="00EF65E4">
        <w:rPr>
          <w:rFonts w:ascii="Andalus" w:hAnsi="Andalus" w:cs="Andalus"/>
          <w:sz w:val="26"/>
          <w:szCs w:val="26"/>
        </w:rPr>
        <w:t>.............................</w:t>
      </w:r>
      <w:r w:rsidR="00152D5C">
        <w:rPr>
          <w:rFonts w:ascii="Andalus" w:hAnsi="Andalus" w:cs="Andalus"/>
          <w:sz w:val="26"/>
          <w:szCs w:val="26"/>
        </w:rPr>
        <w:t>.............................. 6</w:t>
      </w:r>
      <w:r w:rsidRPr="00EF65E4">
        <w:rPr>
          <w:rFonts w:ascii="Andalus" w:hAnsi="Andalus" w:cs="Andalus"/>
          <w:sz w:val="26"/>
          <w:szCs w:val="26"/>
        </w:rPr>
        <w:br/>
        <w:t>CAPÍTULO VI – Lingeries, Roupas Íntimas, Combinações e Anáguas: Arts. 14 e 15 ......</w:t>
      </w:r>
      <w:r w:rsidR="00EF65E4">
        <w:rPr>
          <w:rFonts w:ascii="Andalus" w:hAnsi="Andalus" w:cs="Andalus"/>
          <w:sz w:val="26"/>
          <w:szCs w:val="26"/>
        </w:rPr>
        <w:t>................</w:t>
      </w:r>
      <w:r w:rsidR="00152D5C">
        <w:rPr>
          <w:rFonts w:ascii="Andalus" w:hAnsi="Andalus" w:cs="Andalus"/>
          <w:sz w:val="26"/>
          <w:szCs w:val="26"/>
        </w:rPr>
        <w:t>.... 6</w:t>
      </w:r>
      <w:r w:rsidR="00C359AE" w:rsidRPr="00EF65E4">
        <w:rPr>
          <w:rFonts w:ascii="Andalus" w:hAnsi="Andalus" w:cs="Andalus"/>
          <w:sz w:val="26"/>
          <w:szCs w:val="26"/>
        </w:rPr>
        <w:br/>
        <w:t>TÍTULO IV</w:t>
      </w:r>
      <w:r w:rsidR="00490D3E">
        <w:rPr>
          <w:rFonts w:ascii="Andalus" w:hAnsi="Andalus" w:cs="Andalus"/>
          <w:sz w:val="26"/>
          <w:szCs w:val="26"/>
        </w:rPr>
        <w:br/>
        <w:t>ATIVIDADES INTERNAS</w:t>
      </w:r>
    </w:p>
    <w:p w:rsidR="00AC5E8A" w:rsidRDefault="007239DC" w:rsidP="00953367">
      <w:pPr>
        <w:tabs>
          <w:tab w:val="left" w:pos="8235"/>
        </w:tabs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CAPÍTULO I – Paramentos: Art</w:t>
      </w:r>
      <w:r w:rsidR="00490D3E">
        <w:rPr>
          <w:rFonts w:ascii="Andalus" w:hAnsi="Andalus" w:cs="Andalus"/>
          <w:sz w:val="26"/>
          <w:szCs w:val="26"/>
        </w:rPr>
        <w:t>.</w:t>
      </w:r>
      <w:r w:rsidR="00613E55">
        <w:rPr>
          <w:rFonts w:ascii="Andalus" w:hAnsi="Andalus" w:cs="Andalus"/>
          <w:sz w:val="26"/>
          <w:szCs w:val="26"/>
        </w:rPr>
        <w:t xml:space="preserve"> 16 ........................................................................................................................ 6</w:t>
      </w:r>
    </w:p>
    <w:p w:rsidR="00953367" w:rsidRDefault="00AC5E8A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6"/>
          <w:szCs w:val="26"/>
        </w:rPr>
        <w:t>TÍTULO V</w:t>
      </w:r>
      <w:r w:rsidR="00C359AE" w:rsidRPr="00EF65E4">
        <w:rPr>
          <w:rFonts w:ascii="Andalus" w:hAnsi="Andalus" w:cs="Andalus"/>
          <w:sz w:val="26"/>
          <w:szCs w:val="26"/>
        </w:rPr>
        <w:br/>
        <w:t>ATIVIDADES EXTERNAS</w:t>
      </w:r>
      <w:r w:rsidR="00C359AE" w:rsidRPr="00EF65E4">
        <w:rPr>
          <w:rFonts w:ascii="Andalus" w:hAnsi="Andalus" w:cs="Andalus"/>
          <w:sz w:val="26"/>
          <w:szCs w:val="26"/>
        </w:rPr>
        <w:br/>
        <w:t>CAPÍTULO I – Uso dos Paramentos: Art</w:t>
      </w:r>
      <w:r w:rsidR="00EF65E4">
        <w:rPr>
          <w:rFonts w:ascii="Andalus" w:hAnsi="Andalus" w:cs="Andalus"/>
          <w:sz w:val="26"/>
          <w:szCs w:val="26"/>
        </w:rPr>
        <w:t>s</w:t>
      </w:r>
      <w:r w:rsidR="00C359AE" w:rsidRPr="00EF65E4">
        <w:rPr>
          <w:rFonts w:ascii="Andalus" w:hAnsi="Andalus" w:cs="Andalus"/>
          <w:sz w:val="26"/>
          <w:szCs w:val="26"/>
        </w:rPr>
        <w:t>. 1</w:t>
      </w:r>
      <w:r w:rsidR="00140652">
        <w:rPr>
          <w:rFonts w:ascii="Andalus" w:hAnsi="Andalus" w:cs="Andalus"/>
          <w:sz w:val="26"/>
          <w:szCs w:val="26"/>
        </w:rPr>
        <w:t>7</w:t>
      </w:r>
      <w:r w:rsidR="00C359AE" w:rsidRPr="00EF65E4">
        <w:rPr>
          <w:rFonts w:ascii="Andalus" w:hAnsi="Andalus" w:cs="Andalus"/>
          <w:sz w:val="26"/>
          <w:szCs w:val="26"/>
        </w:rPr>
        <w:t xml:space="preserve"> ao </w:t>
      </w:r>
      <w:r w:rsidR="00140652">
        <w:rPr>
          <w:rFonts w:ascii="Andalus" w:hAnsi="Andalus" w:cs="Andalus"/>
          <w:sz w:val="26"/>
          <w:szCs w:val="26"/>
        </w:rPr>
        <w:t>20</w:t>
      </w:r>
      <w:r w:rsidR="00C359AE" w:rsidRPr="00EF65E4">
        <w:rPr>
          <w:rFonts w:ascii="Andalus" w:hAnsi="Andalus" w:cs="Andalus"/>
          <w:sz w:val="26"/>
          <w:szCs w:val="26"/>
        </w:rPr>
        <w:t xml:space="preserve"> .................................................</w:t>
      </w:r>
      <w:r w:rsidR="00EF65E4">
        <w:rPr>
          <w:rFonts w:ascii="Andalus" w:hAnsi="Andalus" w:cs="Andalus"/>
          <w:sz w:val="26"/>
          <w:szCs w:val="26"/>
        </w:rPr>
        <w:t>...............</w:t>
      </w:r>
      <w:r w:rsidR="00140652">
        <w:rPr>
          <w:rFonts w:ascii="Andalus" w:hAnsi="Andalus" w:cs="Andalus"/>
          <w:sz w:val="26"/>
          <w:szCs w:val="26"/>
        </w:rPr>
        <w:t>........................ 7</w:t>
      </w:r>
      <w:r w:rsidR="00C359AE" w:rsidRPr="00EF65E4">
        <w:rPr>
          <w:rFonts w:ascii="Andalus" w:hAnsi="Andalus" w:cs="Andalus"/>
          <w:sz w:val="26"/>
          <w:szCs w:val="26"/>
        </w:rPr>
        <w:br/>
        <w:t xml:space="preserve">CAPÍTULO </w:t>
      </w:r>
      <w:r w:rsidR="00EF65E4" w:rsidRPr="00EF65E4">
        <w:rPr>
          <w:rFonts w:ascii="Andalus" w:hAnsi="Andalus" w:cs="Andalus"/>
          <w:sz w:val="26"/>
          <w:szCs w:val="26"/>
        </w:rPr>
        <w:t>I</w:t>
      </w:r>
      <w:r w:rsidR="00C359AE" w:rsidRPr="00EF65E4">
        <w:rPr>
          <w:rFonts w:ascii="Andalus" w:hAnsi="Andalus" w:cs="Andalus"/>
          <w:sz w:val="26"/>
          <w:szCs w:val="26"/>
        </w:rPr>
        <w:t xml:space="preserve">I – </w:t>
      </w:r>
      <w:r w:rsidR="00EF65E4" w:rsidRPr="00EF65E4">
        <w:rPr>
          <w:rFonts w:ascii="Andalus" w:hAnsi="Andalus" w:cs="Andalus"/>
          <w:sz w:val="26"/>
          <w:szCs w:val="26"/>
        </w:rPr>
        <w:t>Autorização para Atividade(s) Externa(s): Art. 2</w:t>
      </w:r>
      <w:r w:rsidR="00140652">
        <w:rPr>
          <w:rFonts w:ascii="Andalus" w:hAnsi="Andalus" w:cs="Andalus"/>
          <w:sz w:val="26"/>
          <w:szCs w:val="26"/>
        </w:rPr>
        <w:t>1</w:t>
      </w:r>
      <w:r w:rsidR="00C359AE" w:rsidRPr="00EF65E4">
        <w:rPr>
          <w:rFonts w:ascii="Andalus" w:hAnsi="Andalus" w:cs="Andalus"/>
          <w:sz w:val="26"/>
          <w:szCs w:val="26"/>
        </w:rPr>
        <w:t xml:space="preserve"> ............................</w:t>
      </w:r>
      <w:r w:rsidR="00EF65E4">
        <w:rPr>
          <w:rFonts w:ascii="Andalus" w:hAnsi="Andalus" w:cs="Andalus"/>
          <w:sz w:val="26"/>
          <w:szCs w:val="26"/>
        </w:rPr>
        <w:t>...............</w:t>
      </w:r>
      <w:r w:rsidR="00C359AE" w:rsidRPr="00EF65E4">
        <w:rPr>
          <w:rFonts w:ascii="Andalus" w:hAnsi="Andalus" w:cs="Andalus"/>
          <w:sz w:val="26"/>
          <w:szCs w:val="26"/>
        </w:rPr>
        <w:t>......</w:t>
      </w:r>
      <w:r w:rsidR="00EF65E4" w:rsidRPr="00EF65E4">
        <w:rPr>
          <w:rFonts w:ascii="Andalus" w:hAnsi="Andalus" w:cs="Andalus"/>
          <w:sz w:val="26"/>
          <w:szCs w:val="26"/>
        </w:rPr>
        <w:t>..........</w:t>
      </w:r>
      <w:r w:rsidR="00152D5C">
        <w:rPr>
          <w:rFonts w:ascii="Andalus" w:hAnsi="Andalus" w:cs="Andalus"/>
          <w:sz w:val="26"/>
          <w:szCs w:val="26"/>
        </w:rPr>
        <w:t xml:space="preserve"> 7</w:t>
      </w:r>
      <w:r w:rsidR="00EF65E4">
        <w:rPr>
          <w:rFonts w:ascii="Andalus" w:hAnsi="Andalus" w:cs="Andalus"/>
          <w:sz w:val="26"/>
          <w:szCs w:val="26"/>
        </w:rPr>
        <w:br/>
      </w:r>
      <w:r w:rsidR="00EF65E4" w:rsidRPr="00EF65E4">
        <w:rPr>
          <w:rFonts w:ascii="Andalus" w:hAnsi="Andalus" w:cs="Andalus"/>
          <w:sz w:val="26"/>
          <w:szCs w:val="26"/>
        </w:rPr>
        <w:lastRenderedPageBreak/>
        <w:t>CAPÍTULO I</w:t>
      </w:r>
      <w:r w:rsidR="00EF65E4">
        <w:rPr>
          <w:rFonts w:ascii="Andalus" w:hAnsi="Andalus" w:cs="Andalus"/>
          <w:sz w:val="26"/>
          <w:szCs w:val="26"/>
        </w:rPr>
        <w:t>II</w:t>
      </w:r>
      <w:r w:rsidR="00EF65E4" w:rsidRPr="00EF65E4">
        <w:rPr>
          <w:rFonts w:ascii="Andalus" w:hAnsi="Andalus" w:cs="Andalus"/>
          <w:sz w:val="26"/>
          <w:szCs w:val="26"/>
        </w:rPr>
        <w:t xml:space="preserve"> – </w:t>
      </w:r>
      <w:r w:rsidR="00EF65E4">
        <w:rPr>
          <w:rFonts w:ascii="Andalus" w:hAnsi="Andalus" w:cs="Andalus"/>
          <w:sz w:val="26"/>
          <w:szCs w:val="26"/>
        </w:rPr>
        <w:t>Presença de um Adulto: Art. 2</w:t>
      </w:r>
      <w:r w:rsidR="00140652">
        <w:rPr>
          <w:rFonts w:ascii="Andalus" w:hAnsi="Andalus" w:cs="Andalus"/>
          <w:sz w:val="26"/>
          <w:szCs w:val="26"/>
        </w:rPr>
        <w:t>2</w:t>
      </w:r>
      <w:r w:rsidR="00EF65E4" w:rsidRPr="00EF65E4">
        <w:rPr>
          <w:rFonts w:ascii="Andalus" w:hAnsi="Andalus" w:cs="Andalus"/>
          <w:sz w:val="26"/>
          <w:szCs w:val="26"/>
        </w:rPr>
        <w:t xml:space="preserve"> .........................................</w:t>
      </w:r>
      <w:r w:rsidR="00EF65E4">
        <w:rPr>
          <w:rFonts w:ascii="Andalus" w:hAnsi="Andalus" w:cs="Andalus"/>
          <w:sz w:val="26"/>
          <w:szCs w:val="26"/>
        </w:rPr>
        <w:t>............................</w:t>
      </w:r>
      <w:r w:rsidR="008A5D11">
        <w:rPr>
          <w:rFonts w:ascii="Andalus" w:hAnsi="Andalus" w:cs="Andalus"/>
          <w:sz w:val="26"/>
          <w:szCs w:val="26"/>
        </w:rPr>
        <w:t xml:space="preserve">........................ </w:t>
      </w:r>
      <w:r w:rsidR="00D040A8">
        <w:rPr>
          <w:rFonts w:ascii="Andalus" w:hAnsi="Andalus" w:cs="Andalus"/>
          <w:sz w:val="26"/>
          <w:szCs w:val="26"/>
        </w:rPr>
        <w:t>7</w:t>
      </w:r>
      <w:r w:rsidR="008A5D11">
        <w:rPr>
          <w:rFonts w:ascii="Andalus" w:hAnsi="Andalus" w:cs="Andalus"/>
          <w:sz w:val="26"/>
          <w:szCs w:val="26"/>
        </w:rPr>
        <w:br/>
      </w:r>
      <w:r w:rsidR="008A5D11" w:rsidRPr="00EF65E4">
        <w:rPr>
          <w:rFonts w:ascii="Andalus" w:hAnsi="Andalus" w:cs="Andalus"/>
          <w:sz w:val="26"/>
          <w:szCs w:val="26"/>
        </w:rPr>
        <w:t>CAPÍTULO I</w:t>
      </w:r>
      <w:r w:rsidR="008A5D11">
        <w:rPr>
          <w:rFonts w:ascii="Andalus" w:hAnsi="Andalus" w:cs="Andalus"/>
          <w:sz w:val="26"/>
          <w:szCs w:val="26"/>
        </w:rPr>
        <w:t>V – Forma</w:t>
      </w:r>
      <w:r w:rsidR="00140652">
        <w:rPr>
          <w:rFonts w:ascii="Andalus" w:hAnsi="Andalus" w:cs="Andalus"/>
          <w:sz w:val="26"/>
          <w:szCs w:val="26"/>
        </w:rPr>
        <w:t xml:space="preserve"> da Filha se Pronunciar: Art. 23</w:t>
      </w:r>
      <w:r w:rsidR="008A5D11">
        <w:rPr>
          <w:rFonts w:ascii="Andalus" w:hAnsi="Andalus" w:cs="Andalus"/>
          <w:sz w:val="26"/>
          <w:szCs w:val="26"/>
        </w:rPr>
        <w:t xml:space="preserve"> e</w:t>
      </w:r>
      <w:r w:rsidR="008A5D11" w:rsidRPr="00EF65E4">
        <w:rPr>
          <w:rFonts w:ascii="Andalus" w:hAnsi="Andalus" w:cs="Andalus"/>
          <w:sz w:val="26"/>
          <w:szCs w:val="26"/>
        </w:rPr>
        <w:t xml:space="preserve"> </w:t>
      </w:r>
      <w:r w:rsidR="008A5D11">
        <w:rPr>
          <w:rFonts w:ascii="Andalus" w:hAnsi="Andalus" w:cs="Andalus"/>
          <w:sz w:val="26"/>
          <w:szCs w:val="26"/>
        </w:rPr>
        <w:t>2</w:t>
      </w:r>
      <w:r w:rsidR="00140652">
        <w:rPr>
          <w:rFonts w:ascii="Andalus" w:hAnsi="Andalus" w:cs="Andalus"/>
          <w:sz w:val="26"/>
          <w:szCs w:val="26"/>
        </w:rPr>
        <w:t>4</w:t>
      </w:r>
      <w:r w:rsidR="008A5D11" w:rsidRPr="00EF65E4">
        <w:rPr>
          <w:rFonts w:ascii="Andalus" w:hAnsi="Andalus" w:cs="Andalus"/>
          <w:sz w:val="26"/>
          <w:szCs w:val="26"/>
        </w:rPr>
        <w:t xml:space="preserve"> .................</w:t>
      </w:r>
      <w:r w:rsidR="008A5D11">
        <w:rPr>
          <w:rFonts w:ascii="Andalus" w:hAnsi="Andalus" w:cs="Andalus"/>
          <w:sz w:val="26"/>
          <w:szCs w:val="26"/>
        </w:rPr>
        <w:t>..</w:t>
      </w:r>
      <w:r w:rsidR="008A5D11" w:rsidRPr="00EF65E4">
        <w:rPr>
          <w:rFonts w:ascii="Andalus" w:hAnsi="Andalus" w:cs="Andalus"/>
          <w:sz w:val="26"/>
          <w:szCs w:val="26"/>
        </w:rPr>
        <w:t>............</w:t>
      </w:r>
      <w:r w:rsidR="008A5D11">
        <w:rPr>
          <w:rFonts w:ascii="Andalus" w:hAnsi="Andalus" w:cs="Andalus"/>
          <w:sz w:val="26"/>
          <w:szCs w:val="26"/>
        </w:rPr>
        <w:t xml:space="preserve">....................................... </w:t>
      </w:r>
      <w:r w:rsidR="00140652">
        <w:rPr>
          <w:rFonts w:ascii="Andalus" w:hAnsi="Andalus" w:cs="Andalus"/>
          <w:sz w:val="26"/>
          <w:szCs w:val="26"/>
        </w:rPr>
        <w:t>8</w:t>
      </w:r>
      <w:r w:rsidR="008A5D11">
        <w:rPr>
          <w:rFonts w:ascii="Andalus" w:hAnsi="Andalus" w:cs="Andalus"/>
          <w:sz w:val="26"/>
          <w:szCs w:val="26"/>
        </w:rPr>
        <w:br/>
        <w:t>TÍTULO V</w:t>
      </w:r>
      <w:r>
        <w:rPr>
          <w:rFonts w:ascii="Andalus" w:hAnsi="Andalus" w:cs="Andalus"/>
          <w:sz w:val="26"/>
          <w:szCs w:val="26"/>
        </w:rPr>
        <w:t>I</w:t>
      </w:r>
      <w:r w:rsidR="008A5D11">
        <w:rPr>
          <w:rFonts w:ascii="Andalus" w:hAnsi="Andalus" w:cs="Andalus"/>
          <w:sz w:val="26"/>
          <w:szCs w:val="26"/>
        </w:rPr>
        <w:br/>
        <w:t>VESTIMENTA DAS FILHA DE JÓ</w:t>
      </w:r>
      <w:r w:rsidR="00140652">
        <w:rPr>
          <w:rFonts w:ascii="Andalus" w:hAnsi="Andalus" w:cs="Andalus"/>
          <w:sz w:val="26"/>
          <w:szCs w:val="26"/>
        </w:rPr>
        <w:t>, QUANDO NÃO PARAMENTADA</w:t>
      </w:r>
      <w:r w:rsidR="00140652">
        <w:rPr>
          <w:rFonts w:ascii="Andalus" w:hAnsi="Andalus" w:cs="Andalus"/>
          <w:sz w:val="26"/>
          <w:szCs w:val="26"/>
        </w:rPr>
        <w:br/>
        <w:t>Art. 25</w:t>
      </w:r>
      <w:r w:rsidR="008A5D11">
        <w:rPr>
          <w:rFonts w:ascii="Andalus" w:hAnsi="Andalus" w:cs="Andalus"/>
          <w:sz w:val="26"/>
          <w:szCs w:val="26"/>
        </w:rPr>
        <w:t xml:space="preserve"> .............................................................................................................................................................................</w:t>
      </w:r>
      <w:r w:rsidR="00140652">
        <w:rPr>
          <w:rFonts w:ascii="Andalus" w:hAnsi="Andalus" w:cs="Andalus"/>
          <w:sz w:val="26"/>
          <w:szCs w:val="26"/>
        </w:rPr>
        <w:t xml:space="preserve"> 8</w:t>
      </w:r>
      <w:r w:rsidR="008A5D11">
        <w:rPr>
          <w:rFonts w:ascii="Andalus" w:hAnsi="Andalus" w:cs="Andalus"/>
          <w:sz w:val="26"/>
          <w:szCs w:val="26"/>
        </w:rPr>
        <w:br/>
        <w:t>TÍTULO VI</w:t>
      </w:r>
      <w:r>
        <w:rPr>
          <w:rFonts w:ascii="Andalus" w:hAnsi="Andalus" w:cs="Andalus"/>
          <w:sz w:val="26"/>
          <w:szCs w:val="26"/>
        </w:rPr>
        <w:t>I</w:t>
      </w:r>
      <w:r w:rsidR="00180D21">
        <w:rPr>
          <w:rFonts w:ascii="Andalus" w:hAnsi="Andalus" w:cs="Andalus"/>
          <w:sz w:val="26"/>
          <w:szCs w:val="26"/>
        </w:rPr>
        <w:br/>
        <w:t>FORMAS DE SE EXPRESSAR E SE COMPORTAR – EM OCASIÕES, LOCAIS E ASSUNTOS RELACIONADOS À ORDEM.</w:t>
      </w:r>
      <w:r w:rsidR="00180D21">
        <w:rPr>
          <w:rFonts w:ascii="Andalus" w:hAnsi="Andalus" w:cs="Andalus"/>
          <w:sz w:val="26"/>
          <w:szCs w:val="26"/>
        </w:rPr>
        <w:br/>
        <w:t>Art. 2</w:t>
      </w:r>
      <w:r w:rsidR="00140652">
        <w:rPr>
          <w:rFonts w:ascii="Andalus" w:hAnsi="Andalus" w:cs="Andalus"/>
          <w:sz w:val="26"/>
          <w:szCs w:val="26"/>
        </w:rPr>
        <w:t>6</w:t>
      </w:r>
      <w:r w:rsidR="00E5781F">
        <w:rPr>
          <w:rFonts w:ascii="Andalus" w:hAnsi="Andalus" w:cs="Andalus"/>
          <w:sz w:val="26"/>
          <w:szCs w:val="26"/>
        </w:rPr>
        <w:t xml:space="preserve"> a 28</w:t>
      </w:r>
      <w:r w:rsidR="00180D21">
        <w:rPr>
          <w:rFonts w:ascii="Andalus" w:hAnsi="Andalus" w:cs="Andalus"/>
          <w:sz w:val="26"/>
          <w:szCs w:val="26"/>
        </w:rPr>
        <w:t xml:space="preserve"> .............................................................................................................................</w:t>
      </w:r>
      <w:r w:rsidR="00152D5C">
        <w:rPr>
          <w:rFonts w:ascii="Andalus" w:hAnsi="Andalus" w:cs="Andalus"/>
          <w:sz w:val="26"/>
          <w:szCs w:val="26"/>
        </w:rPr>
        <w:t>..</w:t>
      </w:r>
      <w:r w:rsidR="00D040A8">
        <w:rPr>
          <w:rFonts w:ascii="Andalus" w:hAnsi="Andalus" w:cs="Andalus"/>
          <w:sz w:val="26"/>
          <w:szCs w:val="26"/>
        </w:rPr>
        <w:t xml:space="preserve">............................. </w:t>
      </w:r>
      <w:r w:rsidR="00140652">
        <w:rPr>
          <w:rFonts w:ascii="Andalus" w:hAnsi="Andalus" w:cs="Andalus"/>
          <w:sz w:val="26"/>
          <w:szCs w:val="26"/>
        </w:rPr>
        <w:t>9</w:t>
      </w:r>
      <w:r w:rsidR="00180D21">
        <w:rPr>
          <w:rFonts w:ascii="Andalus" w:hAnsi="Andalus" w:cs="Andalus"/>
          <w:sz w:val="26"/>
          <w:szCs w:val="26"/>
        </w:rPr>
        <w:br/>
      </w:r>
      <w:r w:rsidR="00180D21" w:rsidRPr="00EF65E4">
        <w:rPr>
          <w:rFonts w:ascii="Andalus" w:hAnsi="Andalus" w:cs="Andalus"/>
          <w:sz w:val="26"/>
          <w:szCs w:val="26"/>
        </w:rPr>
        <w:t xml:space="preserve">CAPÍTULO I – </w:t>
      </w:r>
      <w:r w:rsidR="00180D21">
        <w:rPr>
          <w:rFonts w:ascii="Andalus" w:hAnsi="Andalus" w:cs="Andalus"/>
          <w:sz w:val="26"/>
          <w:szCs w:val="26"/>
        </w:rPr>
        <w:t>Divulgação da Ordem e do Bethel: Art. 2</w:t>
      </w:r>
      <w:r w:rsidR="00E5781F">
        <w:rPr>
          <w:rFonts w:ascii="Andalus" w:hAnsi="Andalus" w:cs="Andalus"/>
          <w:sz w:val="26"/>
          <w:szCs w:val="26"/>
        </w:rPr>
        <w:t>9</w:t>
      </w:r>
      <w:r w:rsidR="00180D21" w:rsidRPr="00EF65E4">
        <w:rPr>
          <w:rFonts w:ascii="Andalus" w:hAnsi="Andalus" w:cs="Andalus"/>
          <w:sz w:val="26"/>
          <w:szCs w:val="26"/>
        </w:rPr>
        <w:t xml:space="preserve"> .....................</w:t>
      </w:r>
      <w:r w:rsidR="00180D21">
        <w:rPr>
          <w:rFonts w:ascii="Andalus" w:hAnsi="Andalus" w:cs="Andalus"/>
          <w:sz w:val="26"/>
          <w:szCs w:val="26"/>
        </w:rPr>
        <w:t>................</w:t>
      </w:r>
      <w:r w:rsidR="005B584F">
        <w:rPr>
          <w:rFonts w:ascii="Andalus" w:hAnsi="Andalus" w:cs="Andalus"/>
          <w:sz w:val="26"/>
          <w:szCs w:val="26"/>
        </w:rPr>
        <w:t xml:space="preserve">............................. </w:t>
      </w:r>
      <w:r w:rsidR="00140652">
        <w:rPr>
          <w:rFonts w:ascii="Andalus" w:hAnsi="Andalus" w:cs="Andalus"/>
          <w:sz w:val="26"/>
          <w:szCs w:val="26"/>
        </w:rPr>
        <w:t>9</w:t>
      </w:r>
      <w:r w:rsidR="00180D21">
        <w:rPr>
          <w:rFonts w:ascii="Andalus" w:hAnsi="Andalus" w:cs="Andalus"/>
          <w:sz w:val="26"/>
          <w:szCs w:val="26"/>
        </w:rPr>
        <w:br/>
        <w:t>TÍTULO VII</w:t>
      </w:r>
      <w:r>
        <w:rPr>
          <w:rFonts w:ascii="Andalus" w:hAnsi="Andalus" w:cs="Andalus"/>
          <w:sz w:val="26"/>
          <w:szCs w:val="26"/>
        </w:rPr>
        <w:t>I</w:t>
      </w:r>
      <w:r w:rsidR="00180D21">
        <w:rPr>
          <w:rFonts w:ascii="Andalus" w:hAnsi="Andalus" w:cs="Andalus"/>
          <w:sz w:val="26"/>
          <w:szCs w:val="26"/>
        </w:rPr>
        <w:br/>
        <w:t xml:space="preserve">USO DE APARELHOS ELETRÔNICOS E DISPOSITIVOS CONECTÁVEIS, OU NÃO, A REDES </w:t>
      </w:r>
      <w:r w:rsidR="00EF230F">
        <w:rPr>
          <w:rFonts w:ascii="Andalus" w:hAnsi="Andalus" w:cs="Andalus"/>
          <w:sz w:val="26"/>
          <w:szCs w:val="26"/>
        </w:rPr>
        <w:t>DE TELEFONIA OU INTERNET</w:t>
      </w:r>
      <w:r w:rsidR="00EF230F">
        <w:rPr>
          <w:rFonts w:ascii="Andalus" w:hAnsi="Andalus" w:cs="Andalus"/>
          <w:sz w:val="26"/>
          <w:szCs w:val="26"/>
        </w:rPr>
        <w:br/>
        <w:t>Art. 30</w:t>
      </w:r>
      <w:r w:rsidR="00180D21">
        <w:rPr>
          <w:rFonts w:ascii="Andalus" w:hAnsi="Andalus" w:cs="Andalus"/>
          <w:sz w:val="26"/>
          <w:szCs w:val="26"/>
        </w:rPr>
        <w:t xml:space="preserve"> ...........................................................................................................................................................</w:t>
      </w:r>
      <w:r w:rsidR="005B584F">
        <w:rPr>
          <w:rFonts w:ascii="Andalus" w:hAnsi="Andalus" w:cs="Andalus"/>
          <w:sz w:val="26"/>
          <w:szCs w:val="26"/>
        </w:rPr>
        <w:t>.</w:t>
      </w:r>
      <w:r w:rsidR="00180D21">
        <w:rPr>
          <w:rFonts w:ascii="Andalus" w:hAnsi="Andalus" w:cs="Andalus"/>
          <w:sz w:val="26"/>
          <w:szCs w:val="26"/>
        </w:rPr>
        <w:t>......</w:t>
      </w:r>
      <w:r w:rsidR="005B584F">
        <w:rPr>
          <w:rFonts w:ascii="Andalus" w:hAnsi="Andalus" w:cs="Andalus"/>
          <w:sz w:val="26"/>
          <w:szCs w:val="26"/>
        </w:rPr>
        <w:t>.. 9</w:t>
      </w:r>
      <w:r>
        <w:rPr>
          <w:rFonts w:ascii="Andalus" w:hAnsi="Andalus" w:cs="Andalus"/>
          <w:sz w:val="26"/>
          <w:szCs w:val="26"/>
        </w:rPr>
        <w:br/>
        <w:t>TÍTULO IX</w:t>
      </w:r>
      <w:r w:rsidR="00180D21">
        <w:rPr>
          <w:rFonts w:ascii="Andalus" w:hAnsi="Andalus" w:cs="Andalus"/>
          <w:sz w:val="26"/>
          <w:szCs w:val="26"/>
        </w:rPr>
        <w:br/>
        <w:t>JUSTIFICATIVAS DE FALTA</w:t>
      </w:r>
      <w:r w:rsidR="00180D21">
        <w:rPr>
          <w:rFonts w:ascii="Andalus" w:hAnsi="Andalus" w:cs="Andalus"/>
          <w:sz w:val="26"/>
          <w:szCs w:val="26"/>
        </w:rPr>
        <w:br/>
        <w:t>Art. 3</w:t>
      </w:r>
      <w:r w:rsidR="00EF230F">
        <w:rPr>
          <w:rFonts w:ascii="Andalus" w:hAnsi="Andalus" w:cs="Andalus"/>
          <w:sz w:val="26"/>
          <w:szCs w:val="26"/>
        </w:rPr>
        <w:t>1</w:t>
      </w:r>
      <w:r w:rsidR="00180D21">
        <w:rPr>
          <w:rFonts w:ascii="Andalus" w:hAnsi="Andalus" w:cs="Andalus"/>
          <w:sz w:val="26"/>
          <w:szCs w:val="26"/>
        </w:rPr>
        <w:t xml:space="preserve"> a 3</w:t>
      </w:r>
      <w:r w:rsidR="00EF230F">
        <w:rPr>
          <w:rFonts w:ascii="Andalus" w:hAnsi="Andalus" w:cs="Andalus"/>
          <w:sz w:val="26"/>
          <w:szCs w:val="26"/>
        </w:rPr>
        <w:t>4</w:t>
      </w:r>
      <w:r w:rsidR="00180D21">
        <w:rPr>
          <w:rFonts w:ascii="Andalus" w:hAnsi="Andalus" w:cs="Andalus"/>
          <w:sz w:val="26"/>
          <w:szCs w:val="26"/>
        </w:rPr>
        <w:t xml:space="preserve"> .............................................................................................................................</w:t>
      </w:r>
      <w:r w:rsidR="005B584F">
        <w:rPr>
          <w:rFonts w:ascii="Andalus" w:hAnsi="Andalus" w:cs="Andalus"/>
          <w:sz w:val="26"/>
          <w:szCs w:val="26"/>
        </w:rPr>
        <w:t>............................. 10</w:t>
      </w:r>
      <w:r w:rsidR="00180D21">
        <w:rPr>
          <w:rFonts w:ascii="Andalus" w:hAnsi="Andalus" w:cs="Andalus"/>
          <w:sz w:val="26"/>
          <w:szCs w:val="26"/>
        </w:rPr>
        <w:br/>
      </w:r>
      <w:r w:rsidR="00180D21">
        <w:rPr>
          <w:rFonts w:ascii="Andalus" w:hAnsi="Andalus" w:cs="Andalus"/>
          <w:sz w:val="26"/>
          <w:szCs w:val="26"/>
        </w:rPr>
        <w:br/>
      </w:r>
      <w:r w:rsidR="00180D21">
        <w:rPr>
          <w:rFonts w:ascii="Andalus" w:hAnsi="Andalus" w:cs="Andalus"/>
          <w:sz w:val="26"/>
          <w:szCs w:val="26"/>
        </w:rPr>
        <w:br/>
      </w:r>
      <w:r w:rsidR="00180D21">
        <w:rPr>
          <w:rFonts w:ascii="Andalus" w:hAnsi="Andalus" w:cs="Andalus"/>
          <w:sz w:val="26"/>
          <w:szCs w:val="26"/>
        </w:rPr>
        <w:br/>
      </w:r>
      <w:r w:rsidR="00180D21">
        <w:rPr>
          <w:rFonts w:ascii="Andalus" w:hAnsi="Andalus" w:cs="Andalus"/>
          <w:sz w:val="26"/>
          <w:szCs w:val="26"/>
        </w:rPr>
        <w:br/>
      </w:r>
    </w:p>
    <w:p w:rsidR="00180D21" w:rsidRDefault="00180D21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</w:p>
    <w:p w:rsidR="00180D21" w:rsidRDefault="00180D21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</w:p>
    <w:p w:rsidR="00180D21" w:rsidRDefault="00180D21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</w:p>
    <w:p w:rsidR="00180D21" w:rsidRDefault="00180D21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</w:p>
    <w:p w:rsidR="00180D21" w:rsidRDefault="00180D21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</w:p>
    <w:p w:rsidR="00180D21" w:rsidRDefault="00180D21" w:rsidP="00953367">
      <w:pPr>
        <w:tabs>
          <w:tab w:val="left" w:pos="8235"/>
        </w:tabs>
        <w:jc w:val="center"/>
        <w:rPr>
          <w:rFonts w:ascii="Andalus" w:hAnsi="Andalus" w:cs="Andalus"/>
          <w:sz w:val="28"/>
          <w:szCs w:val="28"/>
        </w:rPr>
      </w:pPr>
    </w:p>
    <w:p w:rsidR="00913B98" w:rsidRDefault="00953367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TÍTULO I</w:t>
      </w:r>
    </w:p>
    <w:p w:rsidR="000F6913" w:rsidRPr="005E5FED" w:rsidRDefault="00953367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DAS </w:t>
      </w:r>
      <w:r w:rsidR="000F6913" w:rsidRPr="005E5FED">
        <w:rPr>
          <w:b/>
          <w:sz w:val="26"/>
          <w:szCs w:val="26"/>
        </w:rPr>
        <w:t>DISPOSIÇÕES GERAIS</w:t>
      </w:r>
    </w:p>
    <w:p w:rsidR="000F6913" w:rsidRPr="005E5FED" w:rsidRDefault="000F691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5E5FED">
        <w:rPr>
          <w:b/>
          <w:sz w:val="26"/>
          <w:szCs w:val="26"/>
        </w:rPr>
        <w:t>SOBRE ESTE CÓDIGO DE CONDUTA</w:t>
      </w:r>
    </w:p>
    <w:p w:rsidR="000F6913" w:rsidRPr="005E5FED" w:rsidRDefault="005E5FED" w:rsidP="005E5FED">
      <w:pPr>
        <w:pStyle w:val="PargrafodaLista"/>
        <w:tabs>
          <w:tab w:val="left" w:pos="284"/>
        </w:tabs>
        <w:spacing w:before="240" w:after="240" w:line="240" w:lineRule="auto"/>
        <w:ind w:left="567" w:right="-1" w:hanging="284"/>
        <w:contextualSpacing w:val="0"/>
        <w:jc w:val="both"/>
        <w:rPr>
          <w:sz w:val="24"/>
          <w:szCs w:val="24"/>
        </w:rPr>
      </w:pPr>
      <w:r w:rsidRPr="005E5FED">
        <w:rPr>
          <w:rFonts w:ascii="Algerian" w:hAnsi="Algerian"/>
        </w:rPr>
        <w:t>Art. 1.</w:t>
      </w:r>
      <w:r w:rsidRPr="005E5FED">
        <w:rPr>
          <w:sz w:val="24"/>
          <w:szCs w:val="24"/>
        </w:rPr>
        <w:t xml:space="preserve"> </w:t>
      </w:r>
      <w:r w:rsidR="000F6913" w:rsidRPr="005E5FED">
        <w:rPr>
          <w:sz w:val="24"/>
          <w:szCs w:val="24"/>
        </w:rPr>
        <w:t xml:space="preserve">Em conformidade com as instruções da Suprema Guardiã, Rose Marie Short e Suprema Deputada para o Brasil, Marilee Smiley, durante a visita ao Supremo time no Estado de São Paulo em Outubro de 2012, este Código de Conduta e Vestimenta foi criado pelo Conselho Guardião do Bethel, e será divulgado a todos os membros de forma que possam cumpri-lo fielmente. </w:t>
      </w:r>
    </w:p>
    <w:p w:rsidR="000F6913" w:rsidRPr="00E10ABD" w:rsidRDefault="005E5FED" w:rsidP="005E5FED">
      <w:pPr>
        <w:pStyle w:val="PargrafodaLista"/>
        <w:spacing w:before="240" w:after="240" w:line="240" w:lineRule="auto"/>
        <w:ind w:left="567" w:right="-1" w:hanging="284"/>
        <w:contextualSpacing w:val="0"/>
        <w:jc w:val="both"/>
        <w:rPr>
          <w:sz w:val="24"/>
          <w:szCs w:val="24"/>
        </w:rPr>
      </w:pPr>
      <w:r>
        <w:rPr>
          <w:rFonts w:ascii="Algerian" w:hAnsi="Algerian"/>
        </w:rPr>
        <w:t>Art. 2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0F6913" w:rsidRPr="00E10ABD">
        <w:rPr>
          <w:sz w:val="24"/>
          <w:szCs w:val="24"/>
        </w:rPr>
        <w:t>Este Código foi criado, tendo em vista a necessidade padronização e homogeneização do uso de uniformes, apresentação pessoal e conduta social da Filhas de Jó.</w:t>
      </w:r>
    </w:p>
    <w:p w:rsidR="000F6913" w:rsidRDefault="005E5FED" w:rsidP="005E5FED">
      <w:pPr>
        <w:spacing w:before="240" w:after="240" w:line="240" w:lineRule="auto"/>
        <w:ind w:left="567" w:right="-1" w:hanging="283"/>
        <w:jc w:val="both"/>
      </w:pPr>
      <w:r>
        <w:rPr>
          <w:rFonts w:ascii="Algerian" w:hAnsi="Algerian"/>
        </w:rPr>
        <w:t>Art. 3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0F6913" w:rsidRPr="00E10ABD">
        <w:rPr>
          <w:sz w:val="24"/>
          <w:szCs w:val="24"/>
        </w:rPr>
        <w:t>O não cumprimento de seus itens implica em desrespeito para com as Leis das Filhas de Jó Internacional, estando a Filha passível das providências previstas na legislação vigente.</w:t>
      </w:r>
    </w:p>
    <w:p w:rsidR="000F6913" w:rsidRDefault="005E5FED" w:rsidP="005E5FED">
      <w:pPr>
        <w:pStyle w:val="PargrafodaLista"/>
        <w:spacing w:before="240" w:after="240" w:line="240" w:lineRule="auto"/>
        <w:ind w:left="567" w:right="-1" w:hanging="283"/>
        <w:contextualSpacing w:val="0"/>
        <w:jc w:val="both"/>
      </w:pPr>
      <w:r>
        <w:rPr>
          <w:rFonts w:ascii="Algerian" w:hAnsi="Algerian"/>
        </w:rPr>
        <w:t>Art. 4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0F6913" w:rsidRPr="00E10ABD">
        <w:rPr>
          <w:sz w:val="24"/>
          <w:szCs w:val="24"/>
        </w:rPr>
        <w:t xml:space="preserve">Este Código parte do princípio que somos uma família e que </w:t>
      </w:r>
      <w:r w:rsidR="000F6913" w:rsidRPr="00E10ABD">
        <w:rPr>
          <w:b/>
          <w:sz w:val="24"/>
          <w:szCs w:val="24"/>
        </w:rPr>
        <w:t>é dever de cada membro do grupo zelar pelo bem estar de todos</w:t>
      </w:r>
      <w:r w:rsidR="000F6913" w:rsidRPr="00E10ABD">
        <w:rPr>
          <w:sz w:val="24"/>
          <w:szCs w:val="24"/>
        </w:rPr>
        <w:t>.</w:t>
      </w:r>
      <w:r w:rsidR="000F6913">
        <w:t xml:space="preserve"> </w:t>
      </w:r>
    </w:p>
    <w:p w:rsidR="000F6913" w:rsidRDefault="005E5FED" w:rsidP="005E5FED">
      <w:pPr>
        <w:pStyle w:val="PargrafodaLista"/>
        <w:spacing w:before="240" w:after="240" w:line="240" w:lineRule="auto"/>
        <w:ind w:left="567" w:right="-1" w:hanging="283"/>
        <w:contextualSpacing w:val="0"/>
        <w:jc w:val="both"/>
      </w:pPr>
      <w:r>
        <w:rPr>
          <w:rFonts w:ascii="Algerian" w:hAnsi="Algerian"/>
        </w:rPr>
        <w:t>Art. 5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A Filha de Jó</w:t>
      </w:r>
      <w:r w:rsidR="000F6913" w:rsidRPr="00E10ABD">
        <w:rPr>
          <w:sz w:val="24"/>
          <w:szCs w:val="24"/>
        </w:rPr>
        <w:t xml:space="preserve"> deve preservar a instituição à qual pertence, zelando pelo respeito, imagem e reputação próprios e da Ordem. Portanto, a liberdade de expressão e o livre arbítrio devem ser utilizados de maneira que não colidam nem violem as regras deste Código ou as Leis de nossa Ordem. Qualquer conduta considerada, por maioria reunida do C</w:t>
      </w:r>
      <w:r w:rsidR="002C388B">
        <w:rPr>
          <w:sz w:val="24"/>
          <w:szCs w:val="24"/>
        </w:rPr>
        <w:t>onselho Guardião do Bethel</w:t>
      </w:r>
      <w:r w:rsidR="000F6913" w:rsidRPr="00E10ABD">
        <w:rPr>
          <w:sz w:val="24"/>
          <w:szCs w:val="24"/>
        </w:rPr>
        <w:t>, incompatível com as normas e regulamentos da Ordem Internacional das FDJ será tratado à luz de nossa legislação.</w:t>
      </w:r>
    </w:p>
    <w:p w:rsidR="000F6913" w:rsidRPr="006E55E6" w:rsidRDefault="000F6913" w:rsidP="000F6913">
      <w:pPr>
        <w:spacing w:before="240" w:after="240" w:line="240" w:lineRule="auto"/>
        <w:ind w:right="-1"/>
        <w:jc w:val="both"/>
        <w:rPr>
          <w:b/>
        </w:rPr>
      </w:pPr>
    </w:p>
    <w:p w:rsidR="00FB4643" w:rsidRPr="00FB4643" w:rsidRDefault="00FB464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FB4643">
        <w:rPr>
          <w:b/>
          <w:sz w:val="26"/>
          <w:szCs w:val="26"/>
        </w:rPr>
        <w:t>TÍTULO I</w:t>
      </w:r>
      <w:r w:rsidR="00953367">
        <w:rPr>
          <w:b/>
          <w:sz w:val="26"/>
          <w:szCs w:val="26"/>
        </w:rPr>
        <w:t>I</w:t>
      </w:r>
    </w:p>
    <w:p w:rsidR="000F6913" w:rsidRPr="00FB4643" w:rsidRDefault="000F691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FB4643">
        <w:rPr>
          <w:b/>
          <w:sz w:val="26"/>
          <w:szCs w:val="26"/>
        </w:rPr>
        <w:t>PRAZO DE VALIDADE E REVISÕES PERÍODICAS</w:t>
      </w:r>
    </w:p>
    <w:p w:rsidR="000F6913" w:rsidRPr="00E10ABD" w:rsidRDefault="00FB4643" w:rsidP="00FB4643">
      <w:pPr>
        <w:pStyle w:val="PargrafodaLista"/>
        <w:spacing w:before="240" w:after="240" w:line="240" w:lineRule="auto"/>
        <w:ind w:left="567" w:right="-1" w:hanging="283"/>
        <w:contextualSpacing w:val="0"/>
        <w:jc w:val="both"/>
        <w:rPr>
          <w:sz w:val="24"/>
          <w:szCs w:val="24"/>
        </w:rPr>
      </w:pPr>
      <w:r>
        <w:rPr>
          <w:rFonts w:ascii="Algerian" w:hAnsi="Algerian"/>
        </w:rPr>
        <w:t>Art. 6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0F6913" w:rsidRPr="00E10ABD">
        <w:rPr>
          <w:sz w:val="24"/>
          <w:szCs w:val="24"/>
        </w:rPr>
        <w:t>Este documento tem prazo indeterminado, e será revisado anualmente por cada novo Conselho Guardião do Bethel, logo após a posse, ou fora desse prazo, excepcionalmente, quando a necessidade exigir.</w:t>
      </w:r>
    </w:p>
    <w:p w:rsidR="000F6913" w:rsidRPr="00E10ABD" w:rsidRDefault="00120872" w:rsidP="00120872">
      <w:pPr>
        <w:pStyle w:val="PargrafodaLista"/>
        <w:spacing w:before="240" w:after="240" w:line="240" w:lineRule="auto"/>
        <w:ind w:left="567" w:right="-1" w:hanging="283"/>
        <w:contextualSpacing w:val="0"/>
        <w:jc w:val="both"/>
        <w:rPr>
          <w:sz w:val="24"/>
          <w:szCs w:val="24"/>
        </w:rPr>
      </w:pPr>
      <w:r w:rsidRPr="00E10ABD">
        <w:rPr>
          <w:rFonts w:ascii="Algerian" w:hAnsi="Algerian"/>
        </w:rPr>
        <w:t>Art. 7.</w:t>
      </w:r>
      <w:r w:rsidR="002C388B">
        <w:rPr>
          <w:sz w:val="24"/>
          <w:szCs w:val="24"/>
        </w:rPr>
        <w:t xml:space="preserve"> </w:t>
      </w:r>
      <w:r w:rsidR="000F6913" w:rsidRPr="00E10ABD">
        <w:rPr>
          <w:sz w:val="24"/>
          <w:szCs w:val="24"/>
        </w:rPr>
        <w:t>A cada revisão, este documento será enviado a todos os membros do Bethel, bem como será incluído obrigatoriamente na Pasta de Iniciação como material de estudo e conhecimento obrigatórios da nova Filha de Jó.</w:t>
      </w:r>
    </w:p>
    <w:p w:rsidR="000F6913" w:rsidRPr="006E55E6" w:rsidRDefault="000F6913" w:rsidP="000F6913">
      <w:pPr>
        <w:spacing w:before="240" w:after="240" w:line="240" w:lineRule="auto"/>
        <w:ind w:right="-1"/>
        <w:jc w:val="both"/>
        <w:rPr>
          <w:b/>
        </w:rPr>
      </w:pPr>
    </w:p>
    <w:p w:rsidR="00120872" w:rsidRPr="00120872" w:rsidRDefault="00120872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120872">
        <w:rPr>
          <w:b/>
          <w:sz w:val="26"/>
          <w:szCs w:val="26"/>
        </w:rPr>
        <w:lastRenderedPageBreak/>
        <w:t>TÍTULO II</w:t>
      </w:r>
      <w:r w:rsidR="00953367">
        <w:rPr>
          <w:b/>
          <w:sz w:val="26"/>
          <w:szCs w:val="26"/>
        </w:rPr>
        <w:t>I</w:t>
      </w:r>
    </w:p>
    <w:p w:rsidR="000F6913" w:rsidRDefault="000F691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120872">
        <w:rPr>
          <w:b/>
          <w:sz w:val="26"/>
          <w:szCs w:val="26"/>
        </w:rPr>
        <w:t>MAQUIAGEM, TATUAGENS, ESMALTES, JÓIAS E ACESSÓRIOS - QUANDO A FILHA DE JÓ ESTIVER PARAMENTADA</w:t>
      </w:r>
    </w:p>
    <w:p w:rsidR="00311CF0" w:rsidRDefault="00311CF0" w:rsidP="00120872">
      <w:pPr>
        <w:pStyle w:val="PargrafodaLista"/>
        <w:spacing w:before="240" w:after="240" w:line="240" w:lineRule="auto"/>
        <w:ind w:left="284" w:right="-1"/>
        <w:contextualSpacing w:val="0"/>
        <w:jc w:val="center"/>
        <w:rPr>
          <w:b/>
          <w:sz w:val="26"/>
          <w:szCs w:val="26"/>
        </w:rPr>
      </w:pPr>
    </w:p>
    <w:p w:rsidR="00311CF0" w:rsidRDefault="00311CF0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CAPÍTULO I</w:t>
      </w:r>
    </w:p>
    <w:p w:rsidR="00E10ABD" w:rsidRPr="00311CF0" w:rsidRDefault="00311CF0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MAQUIAGEM</w:t>
      </w:r>
    </w:p>
    <w:p w:rsidR="00A47AFB" w:rsidRDefault="00311CF0" w:rsidP="002F0CAB">
      <w:pPr>
        <w:pStyle w:val="SemEspaamento"/>
        <w:ind w:left="567" w:hanging="283"/>
      </w:pPr>
      <w:r>
        <w:rPr>
          <w:rFonts w:ascii="Algerian" w:hAnsi="Algerian"/>
        </w:rPr>
        <w:t>Art. 8</w:t>
      </w:r>
      <w:r w:rsidRPr="005E5FED">
        <w:rPr>
          <w:rFonts w:ascii="Algerian" w:hAnsi="Algerian"/>
        </w:rPr>
        <w:t>.</w:t>
      </w:r>
      <w:r w:rsidR="002C388B">
        <w:t xml:space="preserve"> </w:t>
      </w:r>
      <w:r w:rsidR="00A47AFB">
        <w:t>É tolerado</w:t>
      </w:r>
      <w:r w:rsidR="00E10ABD" w:rsidRPr="00D2330A">
        <w:t xml:space="preserve"> a utilização de base e corretivo de forma moderada e discreta, tomando os devidos cuidados para não sujar o robe.</w:t>
      </w:r>
      <w:r w:rsidR="00A47AFB">
        <w:t xml:space="preserve"> </w:t>
      </w:r>
    </w:p>
    <w:p w:rsidR="00630EB8" w:rsidRDefault="00630EB8" w:rsidP="00A47AFB">
      <w:pPr>
        <w:pStyle w:val="SemEspaamento"/>
        <w:ind w:left="284" w:firstLine="425"/>
      </w:pPr>
      <w:r w:rsidRPr="00630EB8">
        <w:rPr>
          <w:rFonts w:ascii="Algerian" w:hAnsi="Algerian"/>
        </w:rPr>
        <w:t>PARÁGRAFO ÚNICO.</w:t>
      </w:r>
      <w:r>
        <w:t xml:space="preserve"> De acordo com o relatado no Caput deste artigo, será </w:t>
      </w:r>
      <w:r w:rsidR="00A741ED">
        <w:t>proibida a utilização</w:t>
      </w:r>
      <w:r>
        <w:t xml:space="preserve"> de:</w:t>
      </w:r>
    </w:p>
    <w:p w:rsidR="00630EB8" w:rsidRDefault="00630EB8" w:rsidP="009D519C">
      <w:pPr>
        <w:pStyle w:val="SemEspaamento"/>
        <w:numPr>
          <w:ilvl w:val="0"/>
          <w:numId w:val="12"/>
        </w:numPr>
        <w:ind w:left="1134" w:hanging="425"/>
      </w:pPr>
      <w:r>
        <w:t>Lápis de olho (preto ou colorido);</w:t>
      </w:r>
    </w:p>
    <w:p w:rsidR="00630EB8" w:rsidRDefault="00630EB8" w:rsidP="009D519C">
      <w:pPr>
        <w:pStyle w:val="SemEspaamento"/>
        <w:numPr>
          <w:ilvl w:val="0"/>
          <w:numId w:val="12"/>
        </w:numPr>
        <w:ind w:left="1134" w:hanging="425"/>
      </w:pPr>
      <w:r>
        <w:t>Rímel (preto ou colorido);</w:t>
      </w:r>
    </w:p>
    <w:p w:rsidR="00630EB8" w:rsidRDefault="00630EB8" w:rsidP="009D519C">
      <w:pPr>
        <w:pStyle w:val="SemEspaamento"/>
        <w:numPr>
          <w:ilvl w:val="0"/>
          <w:numId w:val="12"/>
        </w:numPr>
        <w:ind w:left="1134" w:hanging="425"/>
      </w:pPr>
      <w:r>
        <w:t>Sombras (preta, branca ou colorida);</w:t>
      </w:r>
    </w:p>
    <w:p w:rsidR="00630EB8" w:rsidRDefault="00630EB8" w:rsidP="009D519C">
      <w:pPr>
        <w:pStyle w:val="SemEspaamento"/>
        <w:numPr>
          <w:ilvl w:val="0"/>
          <w:numId w:val="12"/>
        </w:numPr>
        <w:ind w:left="1134" w:hanging="425"/>
      </w:pPr>
      <w:r>
        <w:t>Batom;</w:t>
      </w:r>
    </w:p>
    <w:p w:rsidR="00630EB8" w:rsidRPr="00D2330A" w:rsidRDefault="00A741ED" w:rsidP="009D519C">
      <w:pPr>
        <w:pStyle w:val="SemEspaamento"/>
        <w:numPr>
          <w:ilvl w:val="0"/>
          <w:numId w:val="12"/>
        </w:numPr>
        <w:ind w:left="1134" w:hanging="425"/>
      </w:pPr>
      <w:r>
        <w:t>E demais tipos de maquiagem que chamem a atenção e sejam indiscretas.</w:t>
      </w:r>
    </w:p>
    <w:p w:rsidR="00311CF0" w:rsidRPr="00311CF0" w:rsidRDefault="00311CF0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CAPÍTULO</w:t>
      </w:r>
      <w:r w:rsidRPr="00311CF0">
        <w:rPr>
          <w:b/>
          <w:sz w:val="26"/>
          <w:szCs w:val="26"/>
        </w:rPr>
        <w:t xml:space="preserve"> II</w:t>
      </w:r>
    </w:p>
    <w:p w:rsidR="00E10ABD" w:rsidRPr="00311CF0" w:rsidRDefault="00E10ABD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311CF0">
        <w:rPr>
          <w:b/>
          <w:sz w:val="26"/>
          <w:szCs w:val="26"/>
        </w:rPr>
        <w:t>T</w:t>
      </w:r>
      <w:r w:rsidR="00311CF0">
        <w:rPr>
          <w:b/>
          <w:sz w:val="26"/>
          <w:szCs w:val="26"/>
        </w:rPr>
        <w:t>ATUAGENS E MARCAS CORPORAIS</w:t>
      </w:r>
    </w:p>
    <w:p w:rsidR="00311CF0" w:rsidRDefault="00311CF0" w:rsidP="00311CF0">
      <w:pPr>
        <w:spacing w:before="240" w:after="240" w:line="240" w:lineRule="auto"/>
        <w:ind w:left="567" w:right="-1" w:hanging="284"/>
        <w:jc w:val="both"/>
      </w:pPr>
      <w:r>
        <w:rPr>
          <w:rFonts w:ascii="Algerian" w:hAnsi="Algerian"/>
        </w:rPr>
        <w:t>Art. 9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E10ABD" w:rsidRPr="004D7DB3">
        <w:rPr>
          <w:sz w:val="24"/>
          <w:szCs w:val="24"/>
        </w:rPr>
        <w:t>É proibido ao membro do Bethel marcar o próprio corpo, de forma provisória ou definitiva, com imagens, sinais, textos ou quaisquer expressões ou símbolos que:</w:t>
      </w:r>
    </w:p>
    <w:p w:rsidR="00E10ABD" w:rsidRPr="004D7DB3" w:rsidRDefault="00E10ABD" w:rsidP="00B00322">
      <w:pPr>
        <w:pStyle w:val="SemEspaamento"/>
        <w:numPr>
          <w:ilvl w:val="0"/>
          <w:numId w:val="17"/>
        </w:numPr>
        <w:ind w:hanging="371"/>
      </w:pPr>
      <w:r w:rsidRPr="004D7DB3">
        <w:t>Possuam conteúdo de apelo sensual ou sexual</w:t>
      </w:r>
      <w:r w:rsidR="00A61055">
        <w:t>;</w:t>
      </w:r>
    </w:p>
    <w:p w:rsidR="00E10ABD" w:rsidRPr="004D7DB3" w:rsidRDefault="00E10ABD" w:rsidP="00B00322">
      <w:pPr>
        <w:pStyle w:val="SemEspaamento"/>
        <w:numPr>
          <w:ilvl w:val="0"/>
          <w:numId w:val="17"/>
        </w:numPr>
        <w:ind w:hanging="371"/>
      </w:pPr>
      <w:r w:rsidRPr="004D7DB3">
        <w:t>Façam apologia ou incitação ao consumo de drogas lícitas ou ilícitas</w:t>
      </w:r>
      <w:r w:rsidR="00A61055">
        <w:t>;</w:t>
      </w:r>
    </w:p>
    <w:p w:rsidR="00E10ABD" w:rsidRPr="004D7DB3" w:rsidRDefault="00E10ABD" w:rsidP="00B00322">
      <w:pPr>
        <w:pStyle w:val="SemEspaamento"/>
        <w:numPr>
          <w:ilvl w:val="0"/>
          <w:numId w:val="17"/>
        </w:numPr>
        <w:ind w:hanging="371"/>
      </w:pPr>
      <w:r w:rsidRPr="004D7DB3">
        <w:t>Façam apologia ou incitação ao preconceito ou à violência</w:t>
      </w:r>
      <w:r w:rsidR="00A61055">
        <w:t>;</w:t>
      </w:r>
    </w:p>
    <w:p w:rsidR="00E10ABD" w:rsidRPr="004D7DB3" w:rsidRDefault="00E10ABD" w:rsidP="00B00322">
      <w:pPr>
        <w:pStyle w:val="SemEspaamento"/>
        <w:numPr>
          <w:ilvl w:val="0"/>
          <w:numId w:val="17"/>
        </w:numPr>
        <w:ind w:hanging="371"/>
      </w:pPr>
      <w:r w:rsidRPr="004D7DB3">
        <w:t>Façam apologia ou incitação à desobediência às leis e instituições, internas e externas à Ordem.</w:t>
      </w:r>
    </w:p>
    <w:p w:rsidR="00311CF0" w:rsidRDefault="00311CF0" w:rsidP="00311CF0">
      <w:pPr>
        <w:pStyle w:val="PargrafodaLista"/>
        <w:spacing w:before="240" w:after="240" w:line="240" w:lineRule="auto"/>
        <w:ind w:left="1440" w:right="-1"/>
        <w:contextualSpacing w:val="0"/>
        <w:jc w:val="both"/>
      </w:pPr>
    </w:p>
    <w:p w:rsidR="00311CF0" w:rsidRPr="00311CF0" w:rsidRDefault="00311CF0" w:rsidP="00311CF0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311CF0">
        <w:rPr>
          <w:b/>
          <w:sz w:val="26"/>
          <w:szCs w:val="26"/>
        </w:rPr>
        <w:t>CAPÍTULO III</w:t>
      </w:r>
    </w:p>
    <w:p w:rsidR="00E10ABD" w:rsidRPr="00311CF0" w:rsidRDefault="00311CF0" w:rsidP="00311CF0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311CF0">
        <w:rPr>
          <w:b/>
          <w:sz w:val="26"/>
          <w:szCs w:val="26"/>
        </w:rPr>
        <w:t>ESMALTE</w:t>
      </w:r>
    </w:p>
    <w:p w:rsidR="00E10ABD" w:rsidRDefault="00311CF0" w:rsidP="00311CF0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10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E10ABD" w:rsidRPr="004D7DB3">
        <w:rPr>
          <w:sz w:val="24"/>
          <w:szCs w:val="24"/>
        </w:rPr>
        <w:t>É proibido o uso de esmaltes coloridos. Somente serão permitidos esmaltes transparentes (base), cor Renda (uma camada) ou francesinha (branca com uma camada de cor renda ou base, discreta).</w:t>
      </w:r>
    </w:p>
    <w:p w:rsidR="005D388D" w:rsidRDefault="005D388D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</w:p>
    <w:p w:rsidR="004D7DB3" w:rsidRPr="004D7DB3" w:rsidRDefault="004D7DB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CAPÍTULO IV</w:t>
      </w:r>
    </w:p>
    <w:p w:rsidR="00E10ABD" w:rsidRPr="004D7DB3" w:rsidRDefault="00E10ABD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J</w:t>
      </w:r>
      <w:r w:rsidR="004D7DB3">
        <w:rPr>
          <w:b/>
          <w:sz w:val="26"/>
          <w:szCs w:val="26"/>
        </w:rPr>
        <w:t>ÓIAS E ACESSÓRIOS</w:t>
      </w:r>
    </w:p>
    <w:p w:rsidR="00E10ABD" w:rsidRDefault="004D7DB3" w:rsidP="004D7DB3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lastRenderedPageBreak/>
        <w:t>Art. 11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Somente as seguintes Jóias O</w:t>
      </w:r>
      <w:r w:rsidR="00E10ABD" w:rsidRPr="004D7DB3">
        <w:rPr>
          <w:sz w:val="24"/>
          <w:szCs w:val="24"/>
        </w:rPr>
        <w:t>ficiais da Ordem poderão s</w:t>
      </w:r>
      <w:r w:rsidR="002C388B">
        <w:rPr>
          <w:sz w:val="24"/>
          <w:szCs w:val="24"/>
        </w:rPr>
        <w:t>er usadas, quais sejam: Coroas Oficiais dos cargos da Tríade e J</w:t>
      </w:r>
      <w:r w:rsidR="00E10ABD" w:rsidRPr="004D7DB3">
        <w:rPr>
          <w:sz w:val="24"/>
          <w:szCs w:val="24"/>
        </w:rPr>
        <w:t>óias de P</w:t>
      </w:r>
      <w:r w:rsidR="002C388B">
        <w:rPr>
          <w:sz w:val="24"/>
          <w:szCs w:val="24"/>
        </w:rPr>
        <w:t xml:space="preserve">ast </w:t>
      </w:r>
      <w:r w:rsidR="00E10ABD" w:rsidRPr="004D7DB3">
        <w:rPr>
          <w:sz w:val="24"/>
          <w:szCs w:val="24"/>
        </w:rPr>
        <w:t>H</w:t>
      </w:r>
      <w:r w:rsidR="002C388B">
        <w:rPr>
          <w:sz w:val="24"/>
          <w:szCs w:val="24"/>
        </w:rPr>
        <w:t xml:space="preserve">onorável </w:t>
      </w:r>
      <w:r w:rsidR="00E10ABD" w:rsidRPr="004D7DB3">
        <w:rPr>
          <w:sz w:val="24"/>
          <w:szCs w:val="24"/>
        </w:rPr>
        <w:t>R</w:t>
      </w:r>
      <w:r w:rsidR="002C388B">
        <w:rPr>
          <w:sz w:val="24"/>
          <w:szCs w:val="24"/>
        </w:rPr>
        <w:t>ainha O</w:t>
      </w:r>
      <w:r w:rsidR="00E10ABD" w:rsidRPr="004D7DB3">
        <w:rPr>
          <w:sz w:val="24"/>
          <w:szCs w:val="24"/>
        </w:rPr>
        <w:t>ficiais (medalhão, pins oficiais).</w:t>
      </w:r>
      <w:r w:rsidR="00E10ABD">
        <w:t xml:space="preserve"> </w:t>
      </w:r>
    </w:p>
    <w:p w:rsidR="005D388D" w:rsidRDefault="004D7DB3" w:rsidP="005D388D">
      <w:pPr>
        <w:pStyle w:val="SemEspaamento"/>
        <w:ind w:left="426" w:hanging="142"/>
        <w:rPr>
          <w:sz w:val="24"/>
          <w:szCs w:val="24"/>
        </w:rPr>
      </w:pPr>
      <w:r w:rsidRPr="005D388D">
        <w:rPr>
          <w:rFonts w:ascii="Algerian" w:hAnsi="Algerian"/>
          <w:sz w:val="24"/>
          <w:szCs w:val="24"/>
        </w:rPr>
        <w:t>Art. 12.</w:t>
      </w:r>
      <w:r w:rsidR="002C388B" w:rsidRPr="005D388D">
        <w:rPr>
          <w:sz w:val="24"/>
          <w:szCs w:val="24"/>
        </w:rPr>
        <w:t xml:space="preserve"> As demais J</w:t>
      </w:r>
      <w:r w:rsidRPr="005D388D">
        <w:rPr>
          <w:sz w:val="24"/>
          <w:szCs w:val="24"/>
        </w:rPr>
        <w:t>óias, sejam da Ordem ou não, não poderão ser usadas junto com o paramento salvo cas</w:t>
      </w:r>
      <w:r w:rsidR="005D388D">
        <w:rPr>
          <w:sz w:val="24"/>
          <w:szCs w:val="24"/>
        </w:rPr>
        <w:t xml:space="preserve">os citados </w:t>
      </w:r>
      <w:r w:rsidR="005D388D" w:rsidRPr="005D388D">
        <w:rPr>
          <w:sz w:val="24"/>
          <w:szCs w:val="24"/>
        </w:rPr>
        <w:t xml:space="preserve">no </w:t>
      </w:r>
      <w:r w:rsidR="005D388D" w:rsidRPr="005D388D">
        <w:rPr>
          <w:rFonts w:cs="Arial"/>
          <w:color w:val="000000"/>
          <w:sz w:val="24"/>
          <w:szCs w:val="24"/>
          <w:shd w:val="clear" w:color="auto" w:fill="FFFFFF"/>
        </w:rPr>
        <w:t>§2º deste artigo</w:t>
      </w:r>
      <w:r w:rsidRPr="005D388D">
        <w:rPr>
          <w:sz w:val="24"/>
          <w:szCs w:val="24"/>
        </w:rPr>
        <w:t xml:space="preserve">. </w:t>
      </w:r>
    </w:p>
    <w:p w:rsidR="005D388D" w:rsidRDefault="005D388D" w:rsidP="005D388D">
      <w:pPr>
        <w:pStyle w:val="SemEspaamento"/>
        <w:ind w:left="567" w:hanging="142"/>
        <w:rPr>
          <w:sz w:val="24"/>
          <w:szCs w:val="24"/>
        </w:rPr>
      </w:pPr>
      <w:r w:rsidRPr="00553157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</w:t>
      </w:r>
      <w:r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 xml:space="preserve">1º. </w:t>
      </w:r>
      <w:r w:rsidR="004D7DB3" w:rsidRPr="005D388D">
        <w:rPr>
          <w:sz w:val="24"/>
          <w:szCs w:val="24"/>
        </w:rPr>
        <w:t>Piercings também são proibidos, salvo caso da impossibilidade de retirá-lo,</w:t>
      </w:r>
      <w:r w:rsidR="002C388B" w:rsidRPr="005D388D">
        <w:rPr>
          <w:sz w:val="24"/>
          <w:szCs w:val="24"/>
        </w:rPr>
        <w:t xml:space="preserve"> neste caso,</w:t>
      </w:r>
      <w:r w:rsidR="004D7DB3" w:rsidRPr="005D388D">
        <w:rPr>
          <w:sz w:val="24"/>
          <w:szCs w:val="24"/>
        </w:rPr>
        <w:t xml:space="preserve"> a Filha deverá usar uma fita ou adesivo cor da pele para escondê-lo. </w:t>
      </w:r>
    </w:p>
    <w:p w:rsidR="004D7DB3" w:rsidRPr="005D388D" w:rsidRDefault="005D388D" w:rsidP="005D388D">
      <w:pPr>
        <w:pStyle w:val="SemEspaamento"/>
        <w:ind w:left="567" w:hanging="142"/>
        <w:rPr>
          <w:sz w:val="24"/>
          <w:szCs w:val="24"/>
        </w:rPr>
      </w:pPr>
      <w:r w:rsidRPr="00553157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</w:t>
      </w:r>
      <w:r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 xml:space="preserve">2º. </w:t>
      </w:r>
      <w:r w:rsidR="004D7DB3" w:rsidRPr="005D388D">
        <w:rPr>
          <w:sz w:val="24"/>
          <w:szCs w:val="24"/>
        </w:rPr>
        <w:t>Alianças de compromisso ou noivado poderão ser usadas.</w:t>
      </w:r>
    </w:p>
    <w:p w:rsidR="004D7DB3" w:rsidRDefault="004D7DB3" w:rsidP="004D7DB3">
      <w:pPr>
        <w:spacing w:before="240" w:after="240" w:line="240" w:lineRule="auto"/>
        <w:ind w:left="720" w:right="-1"/>
        <w:jc w:val="both"/>
        <w:rPr>
          <w:color w:val="FF0000"/>
        </w:rPr>
      </w:pPr>
    </w:p>
    <w:p w:rsidR="004D7DB3" w:rsidRPr="004D7DB3" w:rsidRDefault="004D7DB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CAPÍTULO V</w:t>
      </w:r>
    </w:p>
    <w:p w:rsidR="004D7DB3" w:rsidRPr="004D7DB3" w:rsidRDefault="004D7DB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RELÓGIOS</w:t>
      </w:r>
    </w:p>
    <w:p w:rsidR="004D7DB3" w:rsidRDefault="004D7DB3" w:rsidP="004D7DB3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13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Pr="007950A3">
        <w:rPr>
          <w:sz w:val="24"/>
          <w:szCs w:val="24"/>
        </w:rPr>
        <w:t>O uso do relógio é permitido apenas nas seguintes condições:</w:t>
      </w:r>
    </w:p>
    <w:p w:rsidR="004D7DB3" w:rsidRPr="007950A3" w:rsidRDefault="004D7DB3" w:rsidP="009C6092">
      <w:pPr>
        <w:pStyle w:val="SemEspaamento"/>
        <w:numPr>
          <w:ilvl w:val="0"/>
          <w:numId w:val="16"/>
        </w:numPr>
        <w:ind w:hanging="371"/>
      </w:pPr>
      <w:r w:rsidRPr="007950A3">
        <w:t>Pulseiras na cor preta, branca ou marrom</w:t>
      </w:r>
      <w:r w:rsidR="00A61055">
        <w:t>;</w:t>
      </w:r>
    </w:p>
    <w:p w:rsidR="004D7DB3" w:rsidRPr="007950A3" w:rsidRDefault="004D7DB3" w:rsidP="009C6092">
      <w:pPr>
        <w:pStyle w:val="SemEspaamento"/>
        <w:numPr>
          <w:ilvl w:val="0"/>
          <w:numId w:val="16"/>
        </w:numPr>
        <w:ind w:hanging="371"/>
      </w:pPr>
      <w:r w:rsidRPr="007950A3">
        <w:t>Diâmetro máximo ou medida máxima da caixa, de 2</w:t>
      </w:r>
      <w:r w:rsidR="009E5BA2">
        <w:t xml:space="preserve"> </w:t>
      </w:r>
      <w:r w:rsidRPr="007950A3">
        <w:t>c</w:t>
      </w:r>
      <w:r w:rsidR="009E5BA2">
        <w:t>entí</w:t>
      </w:r>
      <w:r w:rsidRPr="007950A3">
        <w:t>m</w:t>
      </w:r>
      <w:r w:rsidR="009E5BA2">
        <w:t>etros</w:t>
      </w:r>
      <w:r w:rsidRPr="007950A3">
        <w:t xml:space="preserve">. </w:t>
      </w:r>
    </w:p>
    <w:p w:rsidR="004D7DB3" w:rsidRDefault="004D7DB3" w:rsidP="004D7DB3">
      <w:pPr>
        <w:pStyle w:val="PargrafodaLista"/>
        <w:spacing w:before="240" w:after="240" w:line="240" w:lineRule="auto"/>
        <w:ind w:left="1440" w:right="-1"/>
        <w:contextualSpacing w:val="0"/>
        <w:jc w:val="both"/>
      </w:pPr>
    </w:p>
    <w:p w:rsidR="004D7DB3" w:rsidRPr="004D7DB3" w:rsidRDefault="004D7DB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CAPÍTULO VI</w:t>
      </w:r>
    </w:p>
    <w:p w:rsidR="004D7DB3" w:rsidRPr="004D7DB3" w:rsidRDefault="004D7DB3" w:rsidP="00803A73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LINGERIE, ROUPAS ÍNTIMAS, COMBINAÇÕES E ANÁGUAS</w:t>
      </w:r>
    </w:p>
    <w:p w:rsidR="004D7DB3" w:rsidRDefault="004D7DB3" w:rsidP="004D7DB3">
      <w:pPr>
        <w:pStyle w:val="SemEspaamento"/>
        <w:ind w:left="426" w:hanging="142"/>
      </w:pPr>
      <w:r>
        <w:rPr>
          <w:rFonts w:ascii="Algerian" w:hAnsi="Algerian"/>
        </w:rPr>
        <w:t>Art. 14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Pr="007950A3">
        <w:rPr>
          <w:sz w:val="24"/>
          <w:szCs w:val="24"/>
        </w:rPr>
        <w:t>É permitido uso apenas de lingerie nas cores branca ou cor da pele, sem desenhos, de modo que a roupa intima não possa ser vista sob os tecidos do paramento.</w:t>
      </w:r>
      <w:r>
        <w:t xml:space="preserve"> </w:t>
      </w:r>
      <w:r>
        <w:br/>
      </w:r>
      <w:r>
        <w:rPr>
          <w:rFonts w:ascii="Algerian" w:hAnsi="Algerian"/>
        </w:rPr>
        <w:br/>
      </w:r>
      <w:r w:rsidRPr="004D7DB3">
        <w:rPr>
          <w:rFonts w:ascii="Algerian" w:hAnsi="Algerian"/>
        </w:rPr>
        <w:t>PARÁGRAFO ÚNICO.</w:t>
      </w:r>
      <w:r>
        <w:t xml:space="preserve"> </w:t>
      </w:r>
      <w:r w:rsidR="002C388B">
        <w:t xml:space="preserve"> </w:t>
      </w:r>
      <w:r w:rsidRPr="007950A3">
        <w:rPr>
          <w:sz w:val="24"/>
          <w:szCs w:val="24"/>
        </w:rPr>
        <w:t>A Combinação ou anágua é de uso obrigatório.</w:t>
      </w:r>
    </w:p>
    <w:p w:rsidR="004D7DB3" w:rsidRDefault="004D7DB3" w:rsidP="004D7DB3">
      <w:pPr>
        <w:pStyle w:val="PargrafodaLista"/>
        <w:spacing w:before="240" w:after="240" w:line="240" w:lineRule="auto"/>
        <w:ind w:left="426" w:right="-1" w:hanging="142"/>
        <w:contextualSpacing w:val="0"/>
        <w:jc w:val="both"/>
      </w:pPr>
      <w:r>
        <w:rPr>
          <w:rFonts w:ascii="Algerian" w:hAnsi="Algerian"/>
        </w:rPr>
        <w:t>Art. 15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Pr="007950A3">
        <w:rPr>
          <w:sz w:val="24"/>
          <w:szCs w:val="24"/>
        </w:rPr>
        <w:t>Caso as restrições acima não forem pass</w:t>
      </w:r>
      <w:r w:rsidR="002C388B">
        <w:rPr>
          <w:sz w:val="24"/>
          <w:szCs w:val="24"/>
        </w:rPr>
        <w:t>íveis de correção imediata, a Filha de Jó</w:t>
      </w:r>
      <w:r w:rsidRPr="007950A3">
        <w:rPr>
          <w:sz w:val="24"/>
          <w:szCs w:val="24"/>
        </w:rPr>
        <w:t xml:space="preserve"> deverá adentrar como convidada sem fazer uso de seus paramentos, mantendo-se o direito a voto dentro da sessão, desde que atendidas às demais conformidades legais.</w:t>
      </w:r>
    </w:p>
    <w:p w:rsidR="004D7DB3" w:rsidRDefault="004D7DB3" w:rsidP="004D7DB3">
      <w:pPr>
        <w:spacing w:before="240" w:after="240" w:line="240" w:lineRule="auto"/>
        <w:ind w:right="-1"/>
        <w:jc w:val="both"/>
      </w:pPr>
    </w:p>
    <w:p w:rsidR="004D7DB3" w:rsidRDefault="004D7DB3" w:rsidP="00C359AE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TÍTULO</w:t>
      </w:r>
      <w:r w:rsidR="00C359AE">
        <w:rPr>
          <w:b/>
          <w:sz w:val="26"/>
          <w:szCs w:val="26"/>
        </w:rPr>
        <w:t xml:space="preserve"> IV</w:t>
      </w:r>
    </w:p>
    <w:p w:rsidR="00CC797C" w:rsidRDefault="00CC797C" w:rsidP="00C359AE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ATIVIDADES INTERNAS</w:t>
      </w:r>
    </w:p>
    <w:p w:rsidR="00CC797C" w:rsidRDefault="00CC797C" w:rsidP="00CC797C">
      <w:pPr>
        <w:pStyle w:val="PargrafodaLista"/>
        <w:spacing w:before="240" w:after="240" w:line="240" w:lineRule="auto"/>
        <w:ind w:left="426" w:right="-1" w:hanging="142"/>
        <w:contextualSpacing w:val="0"/>
        <w:jc w:val="both"/>
        <w:rPr>
          <w:sz w:val="24"/>
          <w:szCs w:val="24"/>
        </w:rPr>
      </w:pPr>
      <w:r>
        <w:rPr>
          <w:rFonts w:ascii="Algerian" w:hAnsi="Algerian"/>
        </w:rPr>
        <w:t>Art. 1</w:t>
      </w:r>
      <w:r w:rsidR="007239DC">
        <w:rPr>
          <w:rFonts w:ascii="Algerian" w:hAnsi="Algerian"/>
        </w:rPr>
        <w:t>6</w:t>
      </w:r>
      <w:r w:rsidRPr="005E5FED">
        <w:rPr>
          <w:rFonts w:ascii="Algerian" w:hAnsi="Algerian"/>
        </w:rPr>
        <w:t>.</w:t>
      </w:r>
      <w:r>
        <w:rPr>
          <w:sz w:val="24"/>
          <w:szCs w:val="24"/>
        </w:rPr>
        <w:t xml:space="preserve"> De acordo com o especificado na Constituição, o paramento das meninas deverá estar:</w:t>
      </w:r>
    </w:p>
    <w:p w:rsidR="00CC797C" w:rsidRPr="00B23DF8" w:rsidRDefault="00CC797C" w:rsidP="00D11067">
      <w:pPr>
        <w:pStyle w:val="SemEspaamento"/>
        <w:numPr>
          <w:ilvl w:val="0"/>
          <w:numId w:val="11"/>
        </w:numPr>
        <w:tabs>
          <w:tab w:val="left" w:pos="1134"/>
        </w:tabs>
        <w:ind w:left="1134" w:hanging="425"/>
        <w:rPr>
          <w:b/>
          <w:sz w:val="24"/>
          <w:szCs w:val="24"/>
        </w:rPr>
      </w:pPr>
      <w:r w:rsidRPr="00B23DF8">
        <w:rPr>
          <w:sz w:val="24"/>
          <w:szCs w:val="24"/>
        </w:rPr>
        <w:t>Nas medidas especificadas;</w:t>
      </w:r>
    </w:p>
    <w:p w:rsidR="00CC797C" w:rsidRPr="00B23DF8" w:rsidRDefault="00CC797C" w:rsidP="00D11067">
      <w:pPr>
        <w:pStyle w:val="SemEspaamento"/>
        <w:numPr>
          <w:ilvl w:val="0"/>
          <w:numId w:val="11"/>
        </w:numPr>
        <w:ind w:left="1134" w:hanging="425"/>
        <w:rPr>
          <w:b/>
          <w:sz w:val="24"/>
          <w:szCs w:val="24"/>
        </w:rPr>
      </w:pPr>
      <w:r w:rsidRPr="00B23DF8">
        <w:rPr>
          <w:sz w:val="24"/>
          <w:szCs w:val="24"/>
        </w:rPr>
        <w:t>Com os pompons regulares;</w:t>
      </w:r>
    </w:p>
    <w:p w:rsidR="001B0A64" w:rsidRPr="001B0A64" w:rsidRDefault="00CC797C" w:rsidP="00D11067">
      <w:pPr>
        <w:pStyle w:val="SemEspaamento"/>
        <w:numPr>
          <w:ilvl w:val="0"/>
          <w:numId w:val="11"/>
        </w:numPr>
        <w:ind w:left="1134" w:hanging="425"/>
        <w:rPr>
          <w:b/>
          <w:sz w:val="24"/>
          <w:szCs w:val="24"/>
        </w:rPr>
      </w:pPr>
      <w:r w:rsidRPr="00B23DF8">
        <w:rPr>
          <w:sz w:val="24"/>
          <w:szCs w:val="24"/>
        </w:rPr>
        <w:t>Com a cor dos cordões de acordo com o Cargo que a Filha estiver desempenhando;</w:t>
      </w:r>
    </w:p>
    <w:p w:rsidR="00CC797C" w:rsidRPr="00E60C4E" w:rsidRDefault="00CC797C" w:rsidP="00D11067">
      <w:pPr>
        <w:pStyle w:val="SemEspaamento"/>
        <w:numPr>
          <w:ilvl w:val="0"/>
          <w:numId w:val="11"/>
        </w:numPr>
        <w:ind w:left="1134" w:hanging="425"/>
        <w:rPr>
          <w:b/>
          <w:sz w:val="24"/>
          <w:szCs w:val="24"/>
        </w:rPr>
      </w:pPr>
      <w:r w:rsidRPr="00B23DF8">
        <w:rPr>
          <w:sz w:val="24"/>
          <w:szCs w:val="24"/>
        </w:rPr>
        <w:t>Limpo, passado e completo (Robe, anágua, faixa de cabelo, meia branca, sapatilha branca).</w:t>
      </w:r>
    </w:p>
    <w:p w:rsidR="00E60C4E" w:rsidRPr="00B23DF8" w:rsidRDefault="00E60C4E" w:rsidP="00E60C4E">
      <w:pPr>
        <w:pStyle w:val="SemEspaamento"/>
        <w:ind w:left="1418"/>
        <w:rPr>
          <w:b/>
          <w:sz w:val="24"/>
          <w:szCs w:val="24"/>
        </w:rPr>
      </w:pPr>
    </w:p>
    <w:p w:rsidR="00BE1051" w:rsidRDefault="00BE1051" w:rsidP="00C359AE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TÍTULO V</w:t>
      </w:r>
    </w:p>
    <w:p w:rsidR="004D7DB3" w:rsidRPr="004D7DB3" w:rsidRDefault="004D7DB3" w:rsidP="00C359AE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ATIVIDADES EXTERNAS</w:t>
      </w:r>
    </w:p>
    <w:p w:rsidR="004D7DB3" w:rsidRPr="004D7DB3" w:rsidRDefault="004D7DB3" w:rsidP="00C359AE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CAPÍTULO I</w:t>
      </w:r>
    </w:p>
    <w:p w:rsidR="004D7DB3" w:rsidRPr="004D7DB3" w:rsidRDefault="004D7DB3" w:rsidP="00C359AE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4D7DB3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>SO DOS PARAMENTOS</w:t>
      </w:r>
    </w:p>
    <w:p w:rsidR="004D7DB3" w:rsidRDefault="007239DC" w:rsidP="00920BAF">
      <w:pPr>
        <w:pStyle w:val="SemEspaamento"/>
        <w:spacing w:line="252" w:lineRule="auto"/>
        <w:ind w:left="426" w:hanging="142"/>
      </w:pPr>
      <w:r>
        <w:rPr>
          <w:rFonts w:ascii="Algerian" w:hAnsi="Algerian"/>
        </w:rPr>
        <w:t>Art. 17</w:t>
      </w:r>
      <w:r w:rsidR="007950A3" w:rsidRPr="005E5FED">
        <w:rPr>
          <w:rFonts w:ascii="Algerian" w:hAnsi="Algerian"/>
        </w:rPr>
        <w:t>.</w:t>
      </w:r>
      <w:r w:rsidR="002C388B">
        <w:t xml:space="preserve"> </w:t>
      </w:r>
      <w:r w:rsidR="004D7DB3" w:rsidRPr="007950A3">
        <w:t>Somente será permitido o uso do paramento oficial da Ordem e</w:t>
      </w:r>
      <w:r w:rsidR="00920BAF">
        <w:t>m</w:t>
      </w:r>
      <w:r w:rsidR="004D7DB3" w:rsidRPr="007950A3">
        <w:t xml:space="preserve"> atividades das Filhas de Jó Internacional,</w:t>
      </w:r>
      <w:r w:rsidR="00920BAF">
        <w:t xml:space="preserve"> fins promocionais</w:t>
      </w:r>
      <w:r w:rsidR="004D7DB3" w:rsidRPr="007950A3">
        <w:t xml:space="preserve"> ou atividades oficiais ou familiares da Maçonaria regular</w:t>
      </w:r>
      <w:r w:rsidR="00920BAF">
        <w:t xml:space="preserve"> desde com autorização prévia do Conselho Guardião do Bethel</w:t>
      </w:r>
      <w:r w:rsidR="004D7DB3" w:rsidRPr="007950A3">
        <w:t>.</w:t>
      </w:r>
    </w:p>
    <w:p w:rsidR="00920BAF" w:rsidRDefault="00E20C34" w:rsidP="00920BAF">
      <w:pPr>
        <w:pStyle w:val="SemEspaamento"/>
        <w:spacing w:line="252" w:lineRule="auto"/>
        <w:ind w:left="426" w:hanging="142"/>
      </w:pPr>
      <w:r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 xml:space="preserve">    </w:t>
      </w:r>
      <w:r w:rsidRPr="00E20C34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 xml:space="preserve">§ </w:t>
      </w:r>
      <w:r w:rsidRPr="00E20C34">
        <w:rPr>
          <w:rFonts w:ascii="Algerian" w:hAnsi="Algerian"/>
          <w:sz w:val="24"/>
          <w:szCs w:val="24"/>
        </w:rPr>
        <w:t>1º</w:t>
      </w:r>
      <w:r w:rsidR="00920BAF" w:rsidRPr="00E20C34">
        <w:rPr>
          <w:rFonts w:ascii="Algerian" w:hAnsi="Algerian"/>
          <w:sz w:val="24"/>
          <w:szCs w:val="24"/>
        </w:rPr>
        <w:t>.</w:t>
      </w:r>
      <w:r w:rsidR="00920BAF">
        <w:t xml:space="preserve"> A autorização deverá ser realizada:</w:t>
      </w:r>
    </w:p>
    <w:p w:rsidR="00920BAF" w:rsidRDefault="00920BAF" w:rsidP="00920BAF">
      <w:pPr>
        <w:pStyle w:val="SemEspaamento"/>
        <w:numPr>
          <w:ilvl w:val="0"/>
          <w:numId w:val="14"/>
        </w:numPr>
        <w:spacing w:line="252" w:lineRule="auto"/>
        <w:ind w:hanging="295"/>
      </w:pPr>
      <w:r>
        <w:t>Até 5 dias antes do evento;</w:t>
      </w:r>
    </w:p>
    <w:p w:rsidR="00920BAF" w:rsidRDefault="00920BAF" w:rsidP="00920BAF">
      <w:pPr>
        <w:pStyle w:val="SemEspaamento"/>
        <w:numPr>
          <w:ilvl w:val="0"/>
          <w:numId w:val="14"/>
        </w:numPr>
        <w:spacing w:line="252" w:lineRule="auto"/>
        <w:ind w:hanging="295"/>
      </w:pPr>
      <w:r>
        <w:t>Por email para devida formalização;</w:t>
      </w:r>
    </w:p>
    <w:p w:rsidR="00920BAF" w:rsidRDefault="00920BAF" w:rsidP="00920BAF">
      <w:pPr>
        <w:pStyle w:val="SemEspaamento"/>
        <w:numPr>
          <w:ilvl w:val="0"/>
          <w:numId w:val="14"/>
        </w:numPr>
        <w:spacing w:line="252" w:lineRule="auto"/>
        <w:ind w:hanging="295"/>
      </w:pPr>
      <w:r>
        <w:t>A 3 membros do Conselho Guardião do Bethel com obrigatoriedade de 1 deles ser Membro do Conselho Guardião Executivo.</w:t>
      </w:r>
    </w:p>
    <w:p w:rsidR="00E20C34" w:rsidRPr="00E20C34" w:rsidRDefault="00E20C34" w:rsidP="00E20C34">
      <w:pPr>
        <w:pStyle w:val="SemEspaamento"/>
        <w:spacing w:line="252" w:lineRule="auto"/>
        <w:ind w:left="567"/>
      </w:pPr>
      <w:r w:rsidRPr="00553157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</w:t>
      </w:r>
      <w:r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 xml:space="preserve"> 2º. </w:t>
      </w:r>
      <w:r>
        <w:rPr>
          <w:rFonts w:cs="Arial"/>
          <w:color w:val="000000"/>
          <w:sz w:val="24"/>
          <w:szCs w:val="24"/>
          <w:shd w:val="clear" w:color="auto" w:fill="FFFFFF"/>
        </w:rPr>
        <w:t>Em casos de urgência, a Filha de Jó deverá entrar em contato com a Guardiã do Bethel e com o Guardião Associado do Bethel e pedir autorização aos dois. Esta autorização deverá ser formalizada por email.</w:t>
      </w:r>
    </w:p>
    <w:p w:rsidR="004D7DB3" w:rsidRPr="007950A3" w:rsidRDefault="007239DC" w:rsidP="007950A3">
      <w:pPr>
        <w:pStyle w:val="PargrafodaLista"/>
        <w:spacing w:before="240" w:after="240" w:line="240" w:lineRule="auto"/>
        <w:ind w:left="426" w:right="-1" w:hanging="142"/>
        <w:contextualSpacing w:val="0"/>
        <w:jc w:val="both"/>
        <w:rPr>
          <w:sz w:val="24"/>
          <w:szCs w:val="24"/>
        </w:rPr>
      </w:pPr>
      <w:r>
        <w:rPr>
          <w:rFonts w:ascii="Algerian" w:hAnsi="Algerian"/>
        </w:rPr>
        <w:t>Art. 18</w:t>
      </w:r>
      <w:r w:rsidR="002C388B">
        <w:rPr>
          <w:rFonts w:ascii="Algerian" w:hAnsi="Algerian"/>
        </w:rPr>
        <w:t xml:space="preserve">. </w:t>
      </w:r>
      <w:r w:rsidR="004D7DB3" w:rsidRPr="007950A3">
        <w:rPr>
          <w:sz w:val="24"/>
          <w:szCs w:val="24"/>
        </w:rPr>
        <w:t xml:space="preserve">O Paramento </w:t>
      </w:r>
      <w:r w:rsidR="002C388B">
        <w:rPr>
          <w:sz w:val="24"/>
          <w:szCs w:val="24"/>
        </w:rPr>
        <w:t>O</w:t>
      </w:r>
      <w:r w:rsidR="004D7DB3" w:rsidRPr="007950A3">
        <w:rPr>
          <w:sz w:val="24"/>
          <w:szCs w:val="24"/>
        </w:rPr>
        <w:t>ficial ou qualquer uma de suas partes jamais poderá ser usado para outras finalidades, como teatro, festas à fantasia, etc, cuja finalidade não é representar as Filhas de Jó.</w:t>
      </w:r>
    </w:p>
    <w:p w:rsidR="008325EF" w:rsidRDefault="007239DC" w:rsidP="00335A8C">
      <w:pPr>
        <w:pStyle w:val="SemEspaamento"/>
        <w:spacing w:line="252" w:lineRule="auto"/>
        <w:ind w:left="426" w:hanging="142"/>
        <w:jc w:val="both"/>
      </w:pPr>
      <w:r>
        <w:rPr>
          <w:rFonts w:ascii="Algerian" w:hAnsi="Algerian"/>
        </w:rPr>
        <w:t>Art. 19</w:t>
      </w:r>
      <w:r w:rsidR="007950A3" w:rsidRPr="005E5FED">
        <w:rPr>
          <w:rFonts w:ascii="Algerian" w:hAnsi="Algerian"/>
        </w:rPr>
        <w:t>.</w:t>
      </w:r>
      <w:r w:rsidR="002C388B">
        <w:t xml:space="preserve"> O uso de P</w:t>
      </w:r>
      <w:r w:rsidR="004D7DB3" w:rsidRPr="007950A3">
        <w:t xml:space="preserve">aramentos </w:t>
      </w:r>
      <w:r w:rsidR="002C388B">
        <w:t>O</w:t>
      </w:r>
      <w:r w:rsidR="004D7DB3" w:rsidRPr="007950A3">
        <w:t xml:space="preserve">ficiais em outros ambientes ou eventos necessita ser analisado caso a caso, e requer autorização </w:t>
      </w:r>
      <w:r w:rsidR="002C388B" w:rsidRPr="009E5BA2">
        <w:t>formal (obrigatoriedade de</w:t>
      </w:r>
      <w:r w:rsidR="004D7DB3" w:rsidRPr="009E5BA2">
        <w:t xml:space="preserve"> um email solicitando)</w:t>
      </w:r>
      <w:r w:rsidR="004D7DB3" w:rsidRPr="007950A3">
        <w:t xml:space="preserve"> do mínimo de três membros do Conselho Guardião, sendo obrigatoriamente um deles um membro do Casal Guardião. </w:t>
      </w:r>
    </w:p>
    <w:p w:rsidR="004D7DB3" w:rsidRPr="007950A3" w:rsidRDefault="009E5BA2" w:rsidP="00335A8C">
      <w:pPr>
        <w:pStyle w:val="SemEspaamento"/>
        <w:spacing w:line="252" w:lineRule="auto"/>
        <w:ind w:left="426" w:hanging="142"/>
        <w:jc w:val="both"/>
      </w:pPr>
      <w:r w:rsidRPr="009E5BA2">
        <w:rPr>
          <w:rFonts w:ascii="Algerian" w:hAnsi="Algerian"/>
        </w:rPr>
        <w:t>Parágrafo Único.</w:t>
      </w:r>
      <w:r>
        <w:t xml:space="preserve"> </w:t>
      </w:r>
      <w:r w:rsidR="004D7DB3" w:rsidRPr="009E5BA2">
        <w:t>Está autorização deve ser solicita</w:t>
      </w:r>
      <w:r w:rsidR="00A47AFB">
        <w:t>da no prazo mínimo</w:t>
      </w:r>
      <w:r w:rsidR="004D7DB3" w:rsidRPr="009E5BA2">
        <w:t xml:space="preserve"> de 5 dias antes do evento.</w:t>
      </w:r>
    </w:p>
    <w:p w:rsidR="004D7DB3" w:rsidRPr="009E5BA2" w:rsidRDefault="007239DC" w:rsidP="007950A3">
      <w:pPr>
        <w:pStyle w:val="PargrafodaLista"/>
        <w:spacing w:before="240" w:after="240" w:line="240" w:lineRule="auto"/>
        <w:ind w:left="567" w:right="-1" w:hanging="284"/>
        <w:contextualSpacing w:val="0"/>
        <w:jc w:val="both"/>
        <w:rPr>
          <w:sz w:val="24"/>
          <w:szCs w:val="24"/>
        </w:rPr>
      </w:pPr>
      <w:r>
        <w:rPr>
          <w:rFonts w:ascii="Algerian" w:hAnsi="Algerian"/>
        </w:rPr>
        <w:t>Art. 20</w:t>
      </w:r>
      <w:r w:rsidR="007950A3"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4D7DB3" w:rsidRPr="009E5BA2">
        <w:rPr>
          <w:sz w:val="24"/>
          <w:szCs w:val="24"/>
        </w:rPr>
        <w:t>É proibida a utilização do paramento das Filhas de Jó por qualquer pessoa que não faça parte da ordem. Quebra de tal Título poderá acarretar penalidades a serem analisadas caso a caso pelo Conselho Guardião Executivo.</w:t>
      </w:r>
    </w:p>
    <w:p w:rsidR="00553157" w:rsidRPr="00553157" w:rsidRDefault="00553157" w:rsidP="001F676F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553157">
        <w:rPr>
          <w:b/>
          <w:sz w:val="26"/>
          <w:szCs w:val="26"/>
        </w:rPr>
        <w:t>CAPÍTULO II</w:t>
      </w:r>
    </w:p>
    <w:p w:rsidR="004D7DB3" w:rsidRPr="00553157" w:rsidRDefault="00553157" w:rsidP="001F676F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553157">
        <w:rPr>
          <w:b/>
          <w:sz w:val="26"/>
          <w:szCs w:val="26"/>
        </w:rPr>
        <w:t>AUTORIZAÇÃO PARA ATIVIDADE(S) EXTERNA(S)</w:t>
      </w:r>
    </w:p>
    <w:p w:rsidR="004D7DB3" w:rsidRDefault="007239DC" w:rsidP="00553157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21</w:t>
      </w:r>
      <w:r w:rsidR="00553157"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</w:t>
      </w:r>
      <w:r w:rsidR="004D7DB3">
        <w:t xml:space="preserve">O </w:t>
      </w:r>
      <w:r w:rsidR="002C388B">
        <w:t>comparecimento da Filha de Jó</w:t>
      </w:r>
      <w:r w:rsidR="004D7DB3">
        <w:t xml:space="preserve"> a essas atividades deve ser solicitado previamente a </w:t>
      </w:r>
      <w:r w:rsidR="00A47AFB">
        <w:t>um dos membros do Conselho Executivo do Bethel</w:t>
      </w:r>
      <w:r w:rsidR="004D7DB3">
        <w:t>.</w:t>
      </w:r>
    </w:p>
    <w:p w:rsidR="004D7DB3" w:rsidRDefault="00553157" w:rsidP="00553157">
      <w:pPr>
        <w:spacing w:before="240" w:after="240" w:line="240" w:lineRule="auto"/>
        <w:ind w:left="567" w:right="-1"/>
        <w:jc w:val="both"/>
      </w:pPr>
      <w:r w:rsidRPr="00553157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 1º.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388B" w:rsidRPr="009E5BA2">
        <w:rPr>
          <w:sz w:val="24"/>
          <w:szCs w:val="24"/>
        </w:rPr>
        <w:t>Claramente evidenciada</w:t>
      </w:r>
      <w:r w:rsidR="004D7DB3" w:rsidRPr="009E5BA2">
        <w:rPr>
          <w:sz w:val="24"/>
          <w:szCs w:val="24"/>
        </w:rPr>
        <w:t xml:space="preserve"> a impossibilidade da concessão da autorização por um dos membros do Casal Guardião,</w:t>
      </w:r>
      <w:r w:rsidR="004D7DB3" w:rsidRPr="00553157">
        <w:rPr>
          <w:sz w:val="24"/>
          <w:szCs w:val="24"/>
        </w:rPr>
        <w:t xml:space="preserve"> a </w:t>
      </w:r>
      <w:r w:rsidR="002C388B">
        <w:rPr>
          <w:sz w:val="24"/>
          <w:szCs w:val="24"/>
        </w:rPr>
        <w:t>Filha de Jó</w:t>
      </w:r>
      <w:r w:rsidR="004D7DB3" w:rsidRPr="00553157">
        <w:rPr>
          <w:sz w:val="24"/>
          <w:szCs w:val="24"/>
        </w:rPr>
        <w:t xml:space="preserve"> poderá pedir autorização a um dos demais membros do Conselho Guardião.</w:t>
      </w:r>
    </w:p>
    <w:p w:rsidR="004D7DB3" w:rsidRPr="00553157" w:rsidRDefault="00553157" w:rsidP="00553157">
      <w:pPr>
        <w:spacing w:before="240" w:after="240" w:line="240" w:lineRule="auto"/>
        <w:ind w:left="567" w:right="-1"/>
        <w:jc w:val="both"/>
        <w:rPr>
          <w:sz w:val="24"/>
          <w:szCs w:val="24"/>
          <w:highlight w:val="yellow"/>
          <w:u w:val="single"/>
        </w:rPr>
      </w:pPr>
      <w:r w:rsidRPr="00553157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 2º.</w:t>
      </w:r>
      <w:r w:rsidRPr="005531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7DB3" w:rsidRPr="009E5BA2">
        <w:rPr>
          <w:sz w:val="24"/>
          <w:szCs w:val="24"/>
        </w:rPr>
        <w:t>Qualquer autorização deve ser formalizada obrigatoriamente por email. Outros meios podem ser utilizados, mas sempre acompanhados de um email para formalização de tal ato.</w:t>
      </w:r>
    </w:p>
    <w:p w:rsidR="009E5BA2" w:rsidRDefault="009E5BA2" w:rsidP="001F676F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</w:p>
    <w:p w:rsidR="00553157" w:rsidRPr="00553157" w:rsidRDefault="00553157" w:rsidP="001F676F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553157">
        <w:rPr>
          <w:b/>
          <w:sz w:val="26"/>
          <w:szCs w:val="26"/>
        </w:rPr>
        <w:lastRenderedPageBreak/>
        <w:t>CAPÍTULO III</w:t>
      </w:r>
    </w:p>
    <w:p w:rsidR="004D7DB3" w:rsidRPr="00553157" w:rsidRDefault="004D7DB3" w:rsidP="001F676F">
      <w:pPr>
        <w:pStyle w:val="PargrafodaLista"/>
        <w:spacing w:before="240" w:after="240" w:line="240" w:lineRule="auto"/>
        <w:ind w:left="0" w:right="-1"/>
        <w:contextualSpacing w:val="0"/>
        <w:jc w:val="center"/>
        <w:rPr>
          <w:b/>
          <w:sz w:val="26"/>
          <w:szCs w:val="26"/>
        </w:rPr>
      </w:pPr>
      <w:r w:rsidRPr="00553157">
        <w:rPr>
          <w:b/>
          <w:sz w:val="26"/>
          <w:szCs w:val="26"/>
        </w:rPr>
        <w:t>P</w:t>
      </w:r>
      <w:r w:rsidR="00553157">
        <w:rPr>
          <w:b/>
          <w:sz w:val="26"/>
          <w:szCs w:val="26"/>
        </w:rPr>
        <w:t>RESENÇA DE UM ADULTO</w:t>
      </w:r>
    </w:p>
    <w:p w:rsidR="002C388B" w:rsidRDefault="00553157" w:rsidP="00237D43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>
        <w:rPr>
          <w:rFonts w:ascii="Algerian" w:hAnsi="Algerian"/>
        </w:rPr>
        <w:t xml:space="preserve">Art. </w:t>
      </w:r>
      <w:r w:rsidR="00237D43">
        <w:rPr>
          <w:rFonts w:ascii="Algerian" w:hAnsi="Algerian"/>
        </w:rPr>
        <w:t>2</w:t>
      </w:r>
      <w:r w:rsidR="007239DC">
        <w:rPr>
          <w:rFonts w:ascii="Algerian" w:hAnsi="Algerian"/>
        </w:rPr>
        <w:t>2</w:t>
      </w:r>
      <w:r w:rsidRPr="005E5FED">
        <w:rPr>
          <w:rFonts w:ascii="Algerian" w:hAnsi="Algerian"/>
        </w:rPr>
        <w:t>.</w:t>
      </w:r>
      <w:r w:rsidR="002C388B">
        <w:rPr>
          <w:sz w:val="24"/>
          <w:szCs w:val="24"/>
        </w:rPr>
        <w:t xml:space="preserve"> A Filha de Jó</w:t>
      </w:r>
      <w:r w:rsidR="004D7DB3" w:rsidRPr="00553157">
        <w:rPr>
          <w:sz w:val="24"/>
          <w:szCs w:val="24"/>
        </w:rPr>
        <w:t xml:space="preserve"> somente poderá comparecer a atividade externa</w:t>
      </w:r>
      <w:r w:rsidR="002C388B">
        <w:rPr>
          <w:sz w:val="24"/>
          <w:szCs w:val="24"/>
        </w:rPr>
        <w:t xml:space="preserve"> acompanhada de um membro do Conselho Guardião do Bethel</w:t>
      </w:r>
      <w:r w:rsidR="004D7DB3" w:rsidRPr="00553157">
        <w:rPr>
          <w:sz w:val="24"/>
          <w:szCs w:val="24"/>
        </w:rPr>
        <w:t>.</w:t>
      </w:r>
    </w:p>
    <w:p w:rsidR="004D7DB3" w:rsidRDefault="00553157" w:rsidP="00237D43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 w:rsidRPr="00553157">
        <w:rPr>
          <w:rFonts w:ascii="Algerian" w:hAnsi="Algerian"/>
        </w:rPr>
        <w:t>PARÁGRAFO ÚNICO.</w:t>
      </w:r>
      <w:r>
        <w:t xml:space="preserve"> </w:t>
      </w:r>
      <w:r w:rsidR="002C388B">
        <w:rPr>
          <w:sz w:val="24"/>
          <w:szCs w:val="24"/>
        </w:rPr>
        <w:t>Excepcionalmente, a Filha de Jó</w:t>
      </w:r>
      <w:r w:rsidR="004D7DB3" w:rsidRPr="00553157">
        <w:rPr>
          <w:sz w:val="24"/>
          <w:szCs w:val="24"/>
        </w:rPr>
        <w:t xml:space="preserve"> poderá se fazer acompanhar por </w:t>
      </w:r>
      <w:r w:rsidR="002C388B">
        <w:rPr>
          <w:sz w:val="24"/>
          <w:szCs w:val="24"/>
        </w:rPr>
        <w:t>um adulto não pertencente ao Conselho Guardião do Bethel</w:t>
      </w:r>
      <w:r w:rsidR="004D7DB3" w:rsidRPr="00553157">
        <w:rPr>
          <w:sz w:val="24"/>
          <w:szCs w:val="24"/>
        </w:rPr>
        <w:t xml:space="preserve"> desde que sob anuência de um dos membros do Casal Guardião.</w:t>
      </w:r>
    </w:p>
    <w:p w:rsidR="00237D43" w:rsidRPr="00237D43" w:rsidRDefault="00237D43" w:rsidP="00237D43">
      <w:pPr>
        <w:spacing w:before="240" w:after="240" w:line="240" w:lineRule="auto"/>
        <w:ind w:left="426" w:right="-1" w:hanging="142"/>
        <w:jc w:val="both"/>
        <w:rPr>
          <w:rFonts w:ascii="Algerian" w:hAnsi="Algerian"/>
        </w:rPr>
      </w:pPr>
    </w:p>
    <w:p w:rsidR="00237D43" w:rsidRPr="00237D43" w:rsidRDefault="00237D43" w:rsidP="00237D43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237D43">
        <w:rPr>
          <w:b/>
          <w:sz w:val="26"/>
          <w:szCs w:val="26"/>
        </w:rPr>
        <w:t>CAPÍTULO IV</w:t>
      </w:r>
    </w:p>
    <w:p w:rsidR="004D7DB3" w:rsidRPr="00237D43" w:rsidRDefault="00237D43" w:rsidP="00237D43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237D43">
        <w:rPr>
          <w:b/>
          <w:sz w:val="26"/>
          <w:szCs w:val="26"/>
        </w:rPr>
        <w:t>FORMA DA FILHA DE JÓ SE PRONUNCIAR</w:t>
      </w:r>
    </w:p>
    <w:p w:rsidR="004D7DB3" w:rsidRDefault="007239DC" w:rsidP="008666B1">
      <w:pPr>
        <w:pStyle w:val="SemEspaamento"/>
        <w:spacing w:line="252" w:lineRule="auto"/>
        <w:ind w:left="426" w:hanging="142"/>
      </w:pPr>
      <w:r>
        <w:rPr>
          <w:rFonts w:ascii="Algerian" w:hAnsi="Algerian"/>
        </w:rPr>
        <w:t>Art. 23.</w:t>
      </w:r>
      <w:r w:rsidR="0030016F">
        <w:rPr>
          <w:sz w:val="24"/>
          <w:szCs w:val="24"/>
        </w:rPr>
        <w:t xml:space="preserve"> </w:t>
      </w:r>
      <w:r w:rsidR="004D7DB3" w:rsidRPr="009E5BA2">
        <w:t>É proposto as Filhas de Jó que ao se pronunciarem</w:t>
      </w:r>
      <w:r w:rsidR="004D7DB3">
        <w:t xml:space="preserve"> externamente sobre quaisquer assuntos da Ordem, ou do Bethel, ou de seus membros, seja para plateias, auditórios, grupos</w:t>
      </w:r>
      <w:r w:rsidR="0030016F">
        <w:t xml:space="preserve"> ou mesmo individualmente, a Filha de Jó</w:t>
      </w:r>
      <w:r w:rsidR="004D7DB3">
        <w:t xml:space="preserve"> deve:</w:t>
      </w:r>
    </w:p>
    <w:p w:rsidR="004D7DB3" w:rsidRDefault="004D7DB3" w:rsidP="008666B1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Buscar sempre divulgar as Filhas de Jó Internacional e o Bethel</w:t>
      </w:r>
      <w:r w:rsidR="00A61055">
        <w:t>;</w:t>
      </w:r>
    </w:p>
    <w:p w:rsidR="008666B1" w:rsidRDefault="004D7DB3" w:rsidP="008666B1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Explicar nossos preceitos e objetivos</w:t>
      </w:r>
      <w:r w:rsidR="00A61055">
        <w:t>;</w:t>
      </w:r>
    </w:p>
    <w:p w:rsidR="008666B1" w:rsidRDefault="004D7DB3" w:rsidP="008666B1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Procurar ser clara, objetiva e segura</w:t>
      </w:r>
      <w:r w:rsidR="00A61055">
        <w:t>;</w:t>
      </w:r>
    </w:p>
    <w:p w:rsidR="008666B1" w:rsidRDefault="004D7DB3" w:rsidP="008666B1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Respeitar hierarquias, regras e ordem de fala, conforme exig</w:t>
      </w:r>
      <w:r w:rsidR="00A61055">
        <w:t>ências e regras de cada ocasião;</w:t>
      </w:r>
    </w:p>
    <w:p w:rsidR="008666B1" w:rsidRDefault="004D7DB3" w:rsidP="008666B1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Ser sempre educada, cortês e usar termos respeitosos</w:t>
      </w:r>
      <w:r w:rsidR="00A61055">
        <w:t>;</w:t>
      </w:r>
    </w:p>
    <w:p w:rsidR="004836B7" w:rsidRDefault="004D7DB3" w:rsidP="004836B7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Manter boa postura</w:t>
      </w:r>
      <w:r w:rsidR="00A61055">
        <w:t>;</w:t>
      </w:r>
    </w:p>
    <w:p w:rsidR="004D7DB3" w:rsidRDefault="004D7DB3" w:rsidP="004836B7">
      <w:pPr>
        <w:pStyle w:val="SemEspaamento"/>
        <w:numPr>
          <w:ilvl w:val="0"/>
          <w:numId w:val="15"/>
        </w:numPr>
        <w:spacing w:line="252" w:lineRule="auto"/>
        <w:ind w:hanging="513"/>
      </w:pPr>
      <w:r>
        <w:t>Utilizar linguagem adequada, sendo proibido o uso de gírias ou palavrões</w:t>
      </w:r>
      <w:r w:rsidR="00A61055">
        <w:t>;</w:t>
      </w:r>
    </w:p>
    <w:p w:rsidR="004D7DB3" w:rsidRDefault="00237D43" w:rsidP="004836B7">
      <w:pPr>
        <w:pStyle w:val="SemEspaamento"/>
        <w:ind w:left="426" w:hanging="142"/>
      </w:pPr>
      <w:r w:rsidRPr="00237D43">
        <w:rPr>
          <w:rFonts w:ascii="Algerian" w:hAnsi="Algerian"/>
        </w:rPr>
        <w:t>PARÁGRAFO ÚNICO</w:t>
      </w:r>
      <w:r w:rsidR="004D7DB3" w:rsidRPr="00237D43">
        <w:rPr>
          <w:rFonts w:ascii="Algerian" w:hAnsi="Algerian"/>
        </w:rPr>
        <w:t>.</w:t>
      </w:r>
      <w:r w:rsidRPr="00237D43">
        <w:rPr>
          <w:u w:val="single"/>
        </w:rPr>
        <w:t xml:space="preserve"> </w:t>
      </w:r>
      <w:r w:rsidR="004D7DB3" w:rsidRPr="009E5BA2">
        <w:t>A Filha de Jó não poderá se comprometer</w:t>
      </w:r>
      <w:r w:rsidR="004D7DB3">
        <w:t xml:space="preserve"> com algo que não dependa apenas de si própria, ou seja, não comprometer-se com quaisquer assuntos que dependam de prévia análise e decisão oficiais do Bethel.</w:t>
      </w:r>
    </w:p>
    <w:p w:rsidR="004D7DB3" w:rsidRDefault="00237D43" w:rsidP="00237D43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2</w:t>
      </w:r>
      <w:r w:rsidR="007239DC">
        <w:rPr>
          <w:rFonts w:ascii="Algerian" w:hAnsi="Algerian"/>
        </w:rPr>
        <w:t>4</w:t>
      </w:r>
      <w:r w:rsidRPr="005E5FED">
        <w:rPr>
          <w:rFonts w:ascii="Algerian" w:hAnsi="Algerian"/>
        </w:rPr>
        <w:t>.</w:t>
      </w:r>
      <w:r w:rsidR="005559E8">
        <w:rPr>
          <w:sz w:val="24"/>
          <w:szCs w:val="24"/>
        </w:rPr>
        <w:t xml:space="preserve"> </w:t>
      </w:r>
      <w:r w:rsidR="004D7DB3" w:rsidRPr="00237D43">
        <w:rPr>
          <w:sz w:val="24"/>
          <w:szCs w:val="24"/>
        </w:rPr>
        <w:t>É proibido divulgar, de si própria ou de outras pessoas, por quaisquer meios, fotos, imagens, textos, figuras ou quaisquer outras formas de expressão que:</w:t>
      </w:r>
    </w:p>
    <w:p w:rsidR="004D7DB3" w:rsidRPr="009E5BA2" w:rsidRDefault="004D7DB3" w:rsidP="009E5BA2">
      <w:pPr>
        <w:pStyle w:val="SemEspaamento"/>
        <w:numPr>
          <w:ilvl w:val="0"/>
          <w:numId w:val="6"/>
        </w:numPr>
        <w:ind w:left="993" w:hanging="426"/>
        <w:jc w:val="both"/>
        <w:rPr>
          <w:sz w:val="24"/>
          <w:szCs w:val="24"/>
        </w:rPr>
      </w:pPr>
      <w:r w:rsidRPr="009E5BA2">
        <w:rPr>
          <w:sz w:val="24"/>
          <w:szCs w:val="24"/>
        </w:rPr>
        <w:t>Possuam conteúdo de apelo sensual ou sexual</w:t>
      </w:r>
      <w:r w:rsidR="00A61055" w:rsidRPr="009E5BA2">
        <w:rPr>
          <w:sz w:val="24"/>
          <w:szCs w:val="24"/>
        </w:rPr>
        <w:t>;</w:t>
      </w:r>
    </w:p>
    <w:p w:rsidR="004D7DB3" w:rsidRPr="009E5BA2" w:rsidRDefault="004D7DB3" w:rsidP="009E5BA2">
      <w:pPr>
        <w:pStyle w:val="SemEspaamento"/>
        <w:numPr>
          <w:ilvl w:val="0"/>
          <w:numId w:val="6"/>
        </w:numPr>
        <w:ind w:left="993" w:hanging="426"/>
        <w:jc w:val="both"/>
        <w:rPr>
          <w:sz w:val="24"/>
          <w:szCs w:val="24"/>
        </w:rPr>
      </w:pPr>
      <w:r w:rsidRPr="009E5BA2">
        <w:rPr>
          <w:sz w:val="24"/>
          <w:szCs w:val="24"/>
        </w:rPr>
        <w:t>Façam apologia ou incitação ao consumo de drogas lícitas ou ilícitas</w:t>
      </w:r>
      <w:r w:rsidR="00A61055" w:rsidRPr="009E5BA2">
        <w:rPr>
          <w:sz w:val="24"/>
          <w:szCs w:val="24"/>
        </w:rPr>
        <w:t>;</w:t>
      </w:r>
    </w:p>
    <w:p w:rsidR="004D7DB3" w:rsidRPr="009E5BA2" w:rsidRDefault="004D7DB3" w:rsidP="009E5BA2">
      <w:pPr>
        <w:pStyle w:val="SemEspaamento"/>
        <w:numPr>
          <w:ilvl w:val="0"/>
          <w:numId w:val="6"/>
        </w:numPr>
        <w:ind w:left="993" w:hanging="426"/>
        <w:jc w:val="both"/>
        <w:rPr>
          <w:sz w:val="24"/>
          <w:szCs w:val="24"/>
        </w:rPr>
      </w:pPr>
      <w:r w:rsidRPr="009E5BA2">
        <w:rPr>
          <w:sz w:val="24"/>
          <w:szCs w:val="24"/>
        </w:rPr>
        <w:t>Façam apologia ou incitação ao preconceito ou à violência</w:t>
      </w:r>
      <w:r w:rsidR="00A61055" w:rsidRPr="009E5BA2">
        <w:rPr>
          <w:sz w:val="24"/>
          <w:szCs w:val="24"/>
        </w:rPr>
        <w:t>;</w:t>
      </w:r>
    </w:p>
    <w:p w:rsidR="004D7DB3" w:rsidRPr="009E5BA2" w:rsidRDefault="004D7DB3" w:rsidP="009E5BA2">
      <w:pPr>
        <w:pStyle w:val="SemEspaamento"/>
        <w:numPr>
          <w:ilvl w:val="0"/>
          <w:numId w:val="6"/>
        </w:numPr>
        <w:ind w:left="993" w:hanging="426"/>
        <w:jc w:val="both"/>
        <w:rPr>
          <w:sz w:val="24"/>
          <w:szCs w:val="24"/>
        </w:rPr>
      </w:pPr>
      <w:r w:rsidRPr="009E5BA2">
        <w:rPr>
          <w:sz w:val="24"/>
          <w:szCs w:val="24"/>
        </w:rPr>
        <w:t>Façam apologia incitação à desobediência às leis e instituições, internas e externas à Ordem.</w:t>
      </w:r>
    </w:p>
    <w:p w:rsidR="004D7DB3" w:rsidRDefault="004D7DB3" w:rsidP="004D7DB3">
      <w:pPr>
        <w:spacing w:before="240" w:after="240" w:line="240" w:lineRule="auto"/>
        <w:ind w:right="-1"/>
        <w:jc w:val="both"/>
      </w:pPr>
    </w:p>
    <w:p w:rsidR="00237D43" w:rsidRPr="00237D43" w:rsidRDefault="008A5D11" w:rsidP="00237D43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TÍTULO </w:t>
      </w:r>
      <w:r w:rsidR="00237D43" w:rsidRPr="00237D43">
        <w:rPr>
          <w:b/>
          <w:sz w:val="26"/>
          <w:szCs w:val="26"/>
        </w:rPr>
        <w:t>V</w:t>
      </w:r>
    </w:p>
    <w:p w:rsidR="004D7DB3" w:rsidRPr="00237D43" w:rsidRDefault="004D7DB3" w:rsidP="00237D43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237D43">
        <w:rPr>
          <w:b/>
          <w:sz w:val="26"/>
          <w:szCs w:val="26"/>
        </w:rPr>
        <w:t>VENTIMENTAS DA FILHA DE JÓ, QUANDO NÃO PARAMENTADA</w:t>
      </w:r>
    </w:p>
    <w:p w:rsidR="004D7DB3" w:rsidRDefault="00237D43" w:rsidP="00237D43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2</w:t>
      </w:r>
      <w:r w:rsidR="007239DC">
        <w:rPr>
          <w:rFonts w:ascii="Algerian" w:hAnsi="Algerian"/>
        </w:rPr>
        <w:t>5</w:t>
      </w:r>
      <w:r w:rsidRPr="005E5FED">
        <w:rPr>
          <w:rFonts w:ascii="Algerian" w:hAnsi="Algerian"/>
        </w:rPr>
        <w:t>.</w:t>
      </w:r>
      <w:r w:rsidR="005559E8">
        <w:rPr>
          <w:sz w:val="24"/>
          <w:szCs w:val="24"/>
        </w:rPr>
        <w:t xml:space="preserve"> </w:t>
      </w:r>
      <w:r w:rsidR="004D7DB3" w:rsidRPr="00237D43">
        <w:rPr>
          <w:sz w:val="24"/>
          <w:szCs w:val="24"/>
        </w:rPr>
        <w:t xml:space="preserve">Em visita a qualquer local ou </w:t>
      </w:r>
      <w:r w:rsidR="005559E8">
        <w:rPr>
          <w:sz w:val="24"/>
          <w:szCs w:val="24"/>
        </w:rPr>
        <w:t>ocasião onde se apresente como Filha de Jó</w:t>
      </w:r>
      <w:r w:rsidR="004D7DB3" w:rsidRPr="00237D43">
        <w:rPr>
          <w:sz w:val="24"/>
          <w:szCs w:val="24"/>
        </w:rPr>
        <w:t xml:space="preserve"> mas não esteja usando os</w:t>
      </w:r>
      <w:r w:rsidR="005559E8">
        <w:rPr>
          <w:sz w:val="24"/>
          <w:szCs w:val="24"/>
        </w:rPr>
        <w:t xml:space="preserve"> paramentos, será proibido à Filha de Jó</w:t>
      </w:r>
      <w:r w:rsidR="004D7DB3" w:rsidRPr="00237D43">
        <w:rPr>
          <w:sz w:val="24"/>
          <w:szCs w:val="24"/>
        </w:rPr>
        <w:t xml:space="preserve"> o uso de quaisquer tipos de roupas que possam ser consideradas sensuais, tais como (mas não se restringindo a):</w:t>
      </w:r>
    </w:p>
    <w:p w:rsidR="004D7DB3" w:rsidRPr="00C557CA" w:rsidRDefault="004D7DB3" w:rsidP="00096100">
      <w:pPr>
        <w:pStyle w:val="SemEspaamento"/>
        <w:numPr>
          <w:ilvl w:val="0"/>
          <w:numId w:val="7"/>
        </w:numPr>
        <w:ind w:left="993" w:hanging="426"/>
        <w:rPr>
          <w:strike/>
          <w:color w:val="A6A6A6" w:themeColor="background1" w:themeShade="A6"/>
          <w:sz w:val="24"/>
          <w:szCs w:val="24"/>
        </w:rPr>
      </w:pPr>
      <w:r w:rsidRPr="00C557CA">
        <w:rPr>
          <w:sz w:val="24"/>
          <w:szCs w:val="24"/>
        </w:rPr>
        <w:t>Roupas que exponham demasiadamente colo, ombros, costas e abdômen</w:t>
      </w:r>
      <w:r w:rsidR="00C557CA" w:rsidRPr="00C557CA">
        <w:rPr>
          <w:strike/>
          <w:sz w:val="24"/>
          <w:szCs w:val="24"/>
        </w:rPr>
        <w:t>;</w:t>
      </w:r>
    </w:p>
    <w:p w:rsidR="004D7DB3" w:rsidRPr="00C557CA" w:rsidRDefault="004D7DB3" w:rsidP="00096100">
      <w:pPr>
        <w:pStyle w:val="SemEspaamento"/>
        <w:numPr>
          <w:ilvl w:val="0"/>
          <w:numId w:val="7"/>
        </w:numPr>
        <w:ind w:left="993" w:hanging="426"/>
        <w:rPr>
          <w:sz w:val="24"/>
          <w:szCs w:val="24"/>
        </w:rPr>
      </w:pPr>
      <w:r w:rsidRPr="00C557CA">
        <w:rPr>
          <w:sz w:val="24"/>
          <w:szCs w:val="24"/>
        </w:rPr>
        <w:t>Shorts, saias ou vestidos de comprimento</w:t>
      </w:r>
      <w:r w:rsidR="00D227FE">
        <w:rPr>
          <w:sz w:val="24"/>
          <w:szCs w:val="24"/>
        </w:rPr>
        <w:t xml:space="preserve"> </w:t>
      </w:r>
      <w:r w:rsidR="009E6780">
        <w:rPr>
          <w:sz w:val="24"/>
          <w:szCs w:val="24"/>
        </w:rPr>
        <w:t>acima do joelho</w:t>
      </w:r>
      <w:r w:rsidR="00C557CA" w:rsidRPr="00C557CA">
        <w:rPr>
          <w:sz w:val="24"/>
          <w:szCs w:val="24"/>
        </w:rPr>
        <w:t>;</w:t>
      </w:r>
    </w:p>
    <w:p w:rsidR="004D7DB3" w:rsidRPr="00C557CA" w:rsidRDefault="004D7DB3" w:rsidP="00096100">
      <w:pPr>
        <w:pStyle w:val="SemEspaamento"/>
        <w:numPr>
          <w:ilvl w:val="0"/>
          <w:numId w:val="7"/>
        </w:numPr>
        <w:ind w:left="993" w:hanging="426"/>
        <w:rPr>
          <w:color w:val="A6A6A6" w:themeColor="background1" w:themeShade="A6"/>
          <w:sz w:val="24"/>
          <w:szCs w:val="24"/>
        </w:rPr>
      </w:pPr>
      <w:r w:rsidRPr="00C557CA">
        <w:rPr>
          <w:sz w:val="24"/>
          <w:szCs w:val="24"/>
        </w:rPr>
        <w:lastRenderedPageBreak/>
        <w:t>Calças ou saias de cós baixo, que exponham o abdômen</w:t>
      </w:r>
      <w:r w:rsidR="00C557CA" w:rsidRPr="00C557CA">
        <w:rPr>
          <w:strike/>
          <w:color w:val="A6A6A6" w:themeColor="background1" w:themeShade="A6"/>
          <w:sz w:val="24"/>
          <w:szCs w:val="24"/>
        </w:rPr>
        <w:t>;</w:t>
      </w:r>
    </w:p>
    <w:p w:rsidR="004D7DB3" w:rsidRPr="00C557CA" w:rsidRDefault="004D7DB3" w:rsidP="00096100">
      <w:pPr>
        <w:pStyle w:val="SemEspaamento"/>
        <w:numPr>
          <w:ilvl w:val="0"/>
          <w:numId w:val="7"/>
        </w:numPr>
        <w:ind w:left="993" w:hanging="426"/>
        <w:rPr>
          <w:color w:val="A6A6A6" w:themeColor="background1" w:themeShade="A6"/>
          <w:sz w:val="24"/>
          <w:szCs w:val="24"/>
        </w:rPr>
      </w:pPr>
      <w:r w:rsidRPr="00C557CA">
        <w:rPr>
          <w:sz w:val="24"/>
          <w:szCs w:val="24"/>
        </w:rPr>
        <w:t xml:space="preserve">A Filha de Jó que não estiver paramentada e se apresentar como tal representando o Bethel Agnes, </w:t>
      </w:r>
      <w:r w:rsidR="006D62F8">
        <w:rPr>
          <w:sz w:val="24"/>
          <w:szCs w:val="24"/>
        </w:rPr>
        <w:t>deverá estar caracterizada com a roupa oficial do Bethel</w:t>
      </w:r>
      <w:r w:rsidRPr="00C557CA">
        <w:rPr>
          <w:sz w:val="24"/>
          <w:szCs w:val="24"/>
        </w:rPr>
        <w:t>.</w:t>
      </w:r>
      <w:r w:rsidR="005559E8" w:rsidRPr="00C557CA">
        <w:rPr>
          <w:sz w:val="24"/>
          <w:szCs w:val="24"/>
        </w:rPr>
        <w:t xml:space="preserve"> </w:t>
      </w:r>
    </w:p>
    <w:p w:rsidR="004D7DB3" w:rsidRDefault="004D7DB3" w:rsidP="004D7DB3">
      <w:pPr>
        <w:spacing w:before="240" w:after="240" w:line="240" w:lineRule="auto"/>
        <w:ind w:right="-1"/>
        <w:jc w:val="both"/>
      </w:pPr>
    </w:p>
    <w:p w:rsidR="00237D43" w:rsidRPr="00237D43" w:rsidRDefault="00237D43" w:rsidP="00237D43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237D43">
        <w:rPr>
          <w:b/>
          <w:sz w:val="26"/>
          <w:szCs w:val="26"/>
        </w:rPr>
        <w:t>TÍTULO V</w:t>
      </w:r>
      <w:r w:rsidR="008A5D11">
        <w:rPr>
          <w:b/>
          <w:sz w:val="26"/>
          <w:szCs w:val="26"/>
        </w:rPr>
        <w:t>I</w:t>
      </w:r>
    </w:p>
    <w:p w:rsidR="004D7DB3" w:rsidRPr="00237D43" w:rsidRDefault="008A5D11" w:rsidP="00237D43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FORMAS DE SE EXPRESSAR E </w:t>
      </w:r>
      <w:r w:rsidR="00180D21">
        <w:rPr>
          <w:b/>
          <w:sz w:val="26"/>
          <w:szCs w:val="26"/>
        </w:rPr>
        <w:t xml:space="preserve">SE </w:t>
      </w:r>
      <w:r>
        <w:rPr>
          <w:b/>
          <w:sz w:val="26"/>
          <w:szCs w:val="26"/>
        </w:rPr>
        <w:t>COMPORTAR</w:t>
      </w:r>
      <w:r w:rsidR="004D7DB3" w:rsidRPr="00237D43">
        <w:rPr>
          <w:b/>
          <w:sz w:val="26"/>
          <w:szCs w:val="26"/>
        </w:rPr>
        <w:t xml:space="preserve"> - EM OCASIÕES, LOCAIS E ASSUNTOS RELACIONADOS À ORDEM</w:t>
      </w:r>
    </w:p>
    <w:p w:rsidR="004D7DB3" w:rsidRPr="00237D43" w:rsidRDefault="00237D43" w:rsidP="00237D43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>
        <w:rPr>
          <w:rFonts w:ascii="Algerian" w:hAnsi="Algerian"/>
        </w:rPr>
        <w:t>Art. 2</w:t>
      </w:r>
      <w:r w:rsidR="007239DC">
        <w:rPr>
          <w:rFonts w:ascii="Algerian" w:hAnsi="Algerian"/>
        </w:rPr>
        <w:t>6</w:t>
      </w:r>
      <w:r w:rsidRPr="005E5FED">
        <w:rPr>
          <w:rFonts w:ascii="Algerian" w:hAnsi="Algerian"/>
        </w:rPr>
        <w:t>.</w:t>
      </w:r>
      <w:r w:rsidR="005559E8">
        <w:rPr>
          <w:sz w:val="24"/>
          <w:szCs w:val="24"/>
        </w:rPr>
        <w:t xml:space="preserve"> </w:t>
      </w:r>
      <w:r w:rsidR="004D7DB3" w:rsidRPr="00237D43">
        <w:rPr>
          <w:sz w:val="24"/>
          <w:szCs w:val="24"/>
        </w:rPr>
        <w:t>Não adotar, antes, durante ou após nossas reuniões, ou reuniões externas, visitas, eventos, festas internas ou externas, reuniões parciais de Filhas ou quaisquer outros locais ou ocasiões relacionados à Ordem:</w:t>
      </w:r>
    </w:p>
    <w:p w:rsidR="004D7DB3" w:rsidRPr="00237D43" w:rsidRDefault="004D7DB3" w:rsidP="00237D43">
      <w:pPr>
        <w:pStyle w:val="PargrafodaLista"/>
        <w:numPr>
          <w:ilvl w:val="3"/>
          <w:numId w:val="4"/>
        </w:numPr>
        <w:spacing w:before="240" w:after="240" w:line="240" w:lineRule="auto"/>
        <w:ind w:left="1134" w:right="-1"/>
        <w:jc w:val="both"/>
        <w:rPr>
          <w:sz w:val="24"/>
          <w:szCs w:val="24"/>
        </w:rPr>
      </w:pPr>
      <w:r w:rsidRPr="00237D43">
        <w:rPr>
          <w:sz w:val="24"/>
          <w:szCs w:val="24"/>
        </w:rPr>
        <w:t>Comportamentos de cunho exclusivamente pessoal, reservado ou particular, tais como (mas não se restringindo a), abraços ou beijos com namorado/noivo.</w:t>
      </w:r>
    </w:p>
    <w:p w:rsidR="004D7DB3" w:rsidRPr="00237D43" w:rsidRDefault="004D7DB3" w:rsidP="00237D43">
      <w:pPr>
        <w:pStyle w:val="PargrafodaLista"/>
        <w:numPr>
          <w:ilvl w:val="3"/>
          <w:numId w:val="4"/>
        </w:numPr>
        <w:spacing w:before="240" w:after="240" w:line="240" w:lineRule="auto"/>
        <w:ind w:left="1134" w:right="-1"/>
        <w:contextualSpacing w:val="0"/>
        <w:jc w:val="both"/>
        <w:rPr>
          <w:sz w:val="24"/>
          <w:szCs w:val="24"/>
        </w:rPr>
      </w:pPr>
      <w:r w:rsidRPr="00237D43">
        <w:rPr>
          <w:sz w:val="24"/>
          <w:szCs w:val="24"/>
        </w:rPr>
        <w:t>Ruídos, sons ou vozes em volume além do necessário à comunicação pessoal ou não condizente com a ocasião (que atrapalhe o ambiente).</w:t>
      </w:r>
    </w:p>
    <w:p w:rsidR="004D7DB3" w:rsidRPr="00237D43" w:rsidRDefault="004D7DB3" w:rsidP="00237D43">
      <w:pPr>
        <w:pStyle w:val="PargrafodaLista"/>
        <w:numPr>
          <w:ilvl w:val="3"/>
          <w:numId w:val="4"/>
        </w:numPr>
        <w:spacing w:before="240" w:after="240" w:line="240" w:lineRule="auto"/>
        <w:ind w:left="1134" w:right="-1"/>
        <w:contextualSpacing w:val="0"/>
        <w:jc w:val="both"/>
        <w:rPr>
          <w:sz w:val="24"/>
          <w:szCs w:val="24"/>
        </w:rPr>
      </w:pPr>
      <w:r w:rsidRPr="00237D43">
        <w:rPr>
          <w:sz w:val="24"/>
          <w:szCs w:val="24"/>
        </w:rPr>
        <w:t>Circulação ou conversas durante reuniões, salvo em necessidade claramente configurada.</w:t>
      </w:r>
    </w:p>
    <w:p w:rsidR="004D7DB3" w:rsidRDefault="009B2467" w:rsidP="009B2467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2</w:t>
      </w:r>
      <w:r w:rsidR="007239DC">
        <w:rPr>
          <w:rFonts w:ascii="Algerian" w:hAnsi="Algerian"/>
        </w:rPr>
        <w:t>7</w:t>
      </w:r>
      <w:r w:rsidRPr="009B2467">
        <w:rPr>
          <w:rFonts w:ascii="Algerian" w:hAnsi="Algerian"/>
          <w:sz w:val="24"/>
          <w:szCs w:val="24"/>
        </w:rPr>
        <w:t>.</w:t>
      </w:r>
      <w:r w:rsidR="005559E8">
        <w:rPr>
          <w:sz w:val="24"/>
          <w:szCs w:val="24"/>
        </w:rPr>
        <w:t xml:space="preserve"> </w:t>
      </w:r>
      <w:r w:rsidR="004D7DB3" w:rsidRPr="009B2467">
        <w:rPr>
          <w:sz w:val="24"/>
          <w:szCs w:val="24"/>
        </w:rPr>
        <w:t>Toda crítica ou opinião, individual ou coletiva, sobre assuntos relacionados à Ordem e ao Bethel, bem como relacionados a seus membros, deve estar fundamentada em fatos ou informações objetivas, e será obrigatoriamente levada ao conhecimento da HR, que obrigatoriamente encaminhará o assunto ao C</w:t>
      </w:r>
      <w:r w:rsidR="00E01DE1">
        <w:rPr>
          <w:sz w:val="24"/>
          <w:szCs w:val="24"/>
        </w:rPr>
        <w:t xml:space="preserve">onselho </w:t>
      </w:r>
      <w:r w:rsidR="004D7DB3" w:rsidRPr="009B2467">
        <w:rPr>
          <w:sz w:val="24"/>
          <w:szCs w:val="24"/>
        </w:rPr>
        <w:t>G</w:t>
      </w:r>
      <w:r w:rsidR="00E01DE1">
        <w:rPr>
          <w:sz w:val="24"/>
          <w:szCs w:val="24"/>
        </w:rPr>
        <w:t xml:space="preserve">uardião do </w:t>
      </w:r>
      <w:r w:rsidR="004D7DB3" w:rsidRPr="009B2467">
        <w:rPr>
          <w:sz w:val="24"/>
          <w:szCs w:val="24"/>
        </w:rPr>
        <w:t>B</w:t>
      </w:r>
      <w:r w:rsidR="00E01DE1">
        <w:rPr>
          <w:sz w:val="24"/>
          <w:szCs w:val="24"/>
        </w:rPr>
        <w:t>ethel</w:t>
      </w:r>
      <w:r w:rsidR="004D7DB3" w:rsidRPr="009B2467">
        <w:rPr>
          <w:sz w:val="24"/>
          <w:szCs w:val="24"/>
        </w:rPr>
        <w:t>, e com este deliberará.</w:t>
      </w:r>
    </w:p>
    <w:p w:rsidR="004D7DB3" w:rsidRDefault="009B2467" w:rsidP="009B2467">
      <w:pPr>
        <w:spacing w:before="240" w:after="240" w:line="240" w:lineRule="auto"/>
        <w:ind w:left="426" w:right="-1" w:hanging="142"/>
        <w:jc w:val="both"/>
      </w:pPr>
      <w:r>
        <w:rPr>
          <w:rFonts w:ascii="Algerian" w:hAnsi="Algerian"/>
        </w:rPr>
        <w:t>Art. 2</w:t>
      </w:r>
      <w:r w:rsidR="007239DC">
        <w:rPr>
          <w:rFonts w:ascii="Algerian" w:hAnsi="Algerian"/>
        </w:rPr>
        <w:t>8</w:t>
      </w:r>
      <w:r w:rsidRPr="009B2467">
        <w:rPr>
          <w:rFonts w:ascii="Algerian" w:hAnsi="Algerian"/>
          <w:sz w:val="24"/>
          <w:szCs w:val="24"/>
        </w:rPr>
        <w:t>.</w:t>
      </w:r>
      <w:r w:rsidR="005559E8">
        <w:rPr>
          <w:sz w:val="24"/>
          <w:szCs w:val="24"/>
        </w:rPr>
        <w:t xml:space="preserve"> </w:t>
      </w:r>
      <w:r w:rsidR="004D7DB3" w:rsidRPr="009B2467">
        <w:rPr>
          <w:sz w:val="24"/>
          <w:szCs w:val="24"/>
        </w:rPr>
        <w:t>Toda forma de expressão, seja oral ou escrita, praticada em ambientes, locais, ocasiões e meios de comunicação relacionados ao Bethel e à Ordem, devem pautar-se na educação e cortesia, vedado o uso de palavras de baixo calão, gestos e expressões ofensivas ou depreciativas.</w:t>
      </w:r>
    </w:p>
    <w:p w:rsidR="004D7DB3" w:rsidRDefault="004D7DB3" w:rsidP="004D7DB3">
      <w:pPr>
        <w:spacing w:before="240" w:after="240" w:line="240" w:lineRule="auto"/>
        <w:ind w:right="-1"/>
        <w:jc w:val="both"/>
      </w:pPr>
    </w:p>
    <w:p w:rsidR="009B2467" w:rsidRPr="009B2467" w:rsidRDefault="009B2467" w:rsidP="009B2467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9B2467">
        <w:rPr>
          <w:b/>
          <w:sz w:val="26"/>
          <w:szCs w:val="26"/>
        </w:rPr>
        <w:t>CAPÍTULO I</w:t>
      </w:r>
    </w:p>
    <w:p w:rsidR="004D7DB3" w:rsidRPr="009B2467" w:rsidRDefault="004D7DB3" w:rsidP="009B2467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9B2467">
        <w:rPr>
          <w:b/>
          <w:sz w:val="26"/>
          <w:szCs w:val="26"/>
        </w:rPr>
        <w:t>DIVULGAÇÃO DA ORDEM E DO BETHEL</w:t>
      </w:r>
    </w:p>
    <w:p w:rsidR="004D7DB3" w:rsidRDefault="009B2467" w:rsidP="009B2467">
      <w:pPr>
        <w:pStyle w:val="SemEspaamento"/>
        <w:ind w:left="426" w:hanging="142"/>
      </w:pPr>
      <w:r>
        <w:rPr>
          <w:rFonts w:ascii="Algerian" w:hAnsi="Algerian"/>
        </w:rPr>
        <w:t>Art. 2</w:t>
      </w:r>
      <w:r w:rsidR="007239DC">
        <w:rPr>
          <w:rFonts w:ascii="Algerian" w:hAnsi="Algerian"/>
        </w:rPr>
        <w:t>9</w:t>
      </w:r>
      <w:r w:rsidRPr="005E5FED">
        <w:rPr>
          <w:rFonts w:ascii="Algerian" w:hAnsi="Algerian"/>
        </w:rPr>
        <w:t>.</w:t>
      </w:r>
      <w:r w:rsidR="00555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DB3" w:rsidRPr="009B2467">
        <w:rPr>
          <w:sz w:val="24"/>
          <w:szCs w:val="24"/>
        </w:rPr>
        <w:t xml:space="preserve">É permitido divulgar, por quaisquer meios, os </w:t>
      </w:r>
      <w:r w:rsidR="00E01DE1">
        <w:rPr>
          <w:sz w:val="24"/>
          <w:szCs w:val="24"/>
        </w:rPr>
        <w:t>objetivos e trabalhos do Bethel</w:t>
      </w:r>
      <w:r w:rsidR="004D7DB3" w:rsidRPr="009B2467">
        <w:rPr>
          <w:sz w:val="24"/>
          <w:szCs w:val="24"/>
        </w:rPr>
        <w:t xml:space="preserve"> e da Ordem, desde que o conteúdo de tais divulgações seja padronizado ou preconizado pela Ordem.</w:t>
      </w:r>
      <w:r w:rsidRPr="009B2467">
        <w:rPr>
          <w:sz w:val="24"/>
          <w:szCs w:val="24"/>
        </w:rPr>
        <w:br/>
      </w:r>
      <w:r w:rsidRPr="009B2467">
        <w:rPr>
          <w:rFonts w:ascii="Algerian" w:hAnsi="Algerian"/>
          <w:sz w:val="24"/>
          <w:szCs w:val="24"/>
        </w:rPr>
        <w:t>PARÁGRAFO ÚNICO.</w:t>
      </w:r>
      <w:r w:rsidRPr="009B2467">
        <w:rPr>
          <w:sz w:val="24"/>
          <w:szCs w:val="24"/>
        </w:rPr>
        <w:t xml:space="preserve"> </w:t>
      </w:r>
      <w:r w:rsidR="004D7DB3" w:rsidRPr="009B2467">
        <w:rPr>
          <w:sz w:val="24"/>
          <w:szCs w:val="24"/>
        </w:rPr>
        <w:t>Na hipótese de querer-se ou necessitar-se utilizar de material ou trabalho diferente do disciplinado acima, o mesmo deve ter examinado e</w:t>
      </w:r>
      <w:r w:rsidR="005559E8">
        <w:rPr>
          <w:sz w:val="24"/>
          <w:szCs w:val="24"/>
        </w:rPr>
        <w:t xml:space="preserve"> autorizado previamente pelo Conselho Guardião do Bethel</w:t>
      </w:r>
      <w:r w:rsidR="004D7DB3" w:rsidRPr="009B2467">
        <w:rPr>
          <w:sz w:val="24"/>
          <w:szCs w:val="24"/>
        </w:rPr>
        <w:t>.</w:t>
      </w:r>
      <w:r w:rsidR="004D7DB3">
        <w:t xml:space="preserve">  </w:t>
      </w:r>
    </w:p>
    <w:p w:rsidR="004D7DB3" w:rsidRDefault="004D7DB3" w:rsidP="004D7DB3">
      <w:pPr>
        <w:spacing w:before="240" w:after="240" w:line="240" w:lineRule="auto"/>
        <w:ind w:right="-1"/>
        <w:jc w:val="both"/>
      </w:pPr>
    </w:p>
    <w:p w:rsidR="00002166" w:rsidRPr="00002166" w:rsidRDefault="00002166" w:rsidP="00002166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002166">
        <w:rPr>
          <w:b/>
          <w:sz w:val="26"/>
          <w:szCs w:val="26"/>
        </w:rPr>
        <w:t>TÍTULO VI</w:t>
      </w:r>
      <w:r w:rsidR="00180D21">
        <w:rPr>
          <w:b/>
          <w:sz w:val="26"/>
          <w:szCs w:val="26"/>
        </w:rPr>
        <w:t>I</w:t>
      </w:r>
    </w:p>
    <w:p w:rsidR="004D7DB3" w:rsidRPr="00002166" w:rsidRDefault="004D7DB3" w:rsidP="00002166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002166">
        <w:rPr>
          <w:b/>
          <w:sz w:val="26"/>
          <w:szCs w:val="26"/>
        </w:rPr>
        <w:lastRenderedPageBreak/>
        <w:t>USO DE APARELHOS E</w:t>
      </w:r>
      <w:r w:rsidR="00180D21">
        <w:rPr>
          <w:b/>
          <w:sz w:val="26"/>
          <w:szCs w:val="26"/>
        </w:rPr>
        <w:t>LETRÔNICOS E DISPOSITIVOS CONEC</w:t>
      </w:r>
      <w:r w:rsidRPr="00002166">
        <w:rPr>
          <w:b/>
          <w:sz w:val="26"/>
          <w:szCs w:val="26"/>
        </w:rPr>
        <w:t>TÁVEIS, OU NÃO, A REDES DE TELEFONIA OU INTERNET</w:t>
      </w:r>
    </w:p>
    <w:p w:rsidR="004D7DB3" w:rsidRPr="00323419" w:rsidRDefault="007239DC" w:rsidP="00002166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>
        <w:rPr>
          <w:rFonts w:ascii="Algerian" w:hAnsi="Algerian"/>
        </w:rPr>
        <w:t>Art. 30</w:t>
      </w:r>
      <w:r w:rsidR="00002166" w:rsidRPr="00323419">
        <w:rPr>
          <w:rFonts w:ascii="Algerian" w:hAnsi="Algerian"/>
          <w:sz w:val="24"/>
          <w:szCs w:val="24"/>
        </w:rPr>
        <w:t>.</w:t>
      </w:r>
      <w:r w:rsidR="005559E8" w:rsidRPr="00323419">
        <w:rPr>
          <w:sz w:val="24"/>
          <w:szCs w:val="24"/>
        </w:rPr>
        <w:t xml:space="preserve"> </w:t>
      </w:r>
      <w:r w:rsidR="004D7DB3" w:rsidRPr="00323419">
        <w:rPr>
          <w:sz w:val="24"/>
          <w:szCs w:val="24"/>
        </w:rPr>
        <w:t xml:space="preserve">Durante as reuniões em ambiente maçônico, para-maçônico ou do Bethel (Ritualística, administrativa ou pública) é PROIBIDO o uso de celulares ou qualquer outro dispositivo eletrônico como </w:t>
      </w:r>
      <w:r w:rsidR="004D7DB3" w:rsidRPr="00323419">
        <w:rPr>
          <w:i/>
          <w:sz w:val="24"/>
          <w:szCs w:val="24"/>
        </w:rPr>
        <w:t>tablets</w:t>
      </w:r>
      <w:r w:rsidR="004D7DB3" w:rsidRPr="00323419">
        <w:rPr>
          <w:sz w:val="24"/>
          <w:szCs w:val="24"/>
        </w:rPr>
        <w:t xml:space="preserve">, </w:t>
      </w:r>
      <w:r w:rsidR="004D7DB3" w:rsidRPr="00323419">
        <w:rPr>
          <w:i/>
          <w:sz w:val="24"/>
          <w:szCs w:val="24"/>
        </w:rPr>
        <w:t>smartphones</w:t>
      </w:r>
      <w:r w:rsidR="004D7DB3" w:rsidRPr="00323419">
        <w:rPr>
          <w:sz w:val="24"/>
          <w:szCs w:val="24"/>
        </w:rPr>
        <w:t xml:space="preserve">, </w:t>
      </w:r>
      <w:r w:rsidR="004D7DB3" w:rsidRPr="00323419">
        <w:rPr>
          <w:i/>
          <w:sz w:val="24"/>
          <w:szCs w:val="24"/>
        </w:rPr>
        <w:t>ipods</w:t>
      </w:r>
      <w:r w:rsidR="004D7DB3" w:rsidRPr="00323419">
        <w:rPr>
          <w:sz w:val="24"/>
          <w:szCs w:val="24"/>
        </w:rPr>
        <w:t>, reprodutores de música, e similares, exceto aqueles necessários ao exercício de cargos e funções, onde serão utilizados estritamente para o fim a que se destinam dentro da descrição do cargo ou função.</w:t>
      </w:r>
    </w:p>
    <w:p w:rsidR="004D7DB3" w:rsidRPr="00002166" w:rsidRDefault="00002166" w:rsidP="00002166">
      <w:pPr>
        <w:spacing w:before="240" w:after="240" w:line="240" w:lineRule="auto"/>
        <w:ind w:left="709" w:right="-1"/>
        <w:jc w:val="both"/>
        <w:rPr>
          <w:sz w:val="24"/>
          <w:szCs w:val="24"/>
        </w:rPr>
      </w:pPr>
      <w:r w:rsidRPr="00002166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 1º.</w:t>
      </w:r>
      <w:r w:rsidRPr="00002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7DB3" w:rsidRPr="00002166">
        <w:rPr>
          <w:sz w:val="24"/>
          <w:szCs w:val="24"/>
        </w:rPr>
        <w:t xml:space="preserve">O uso fora dessas condições somente será possível com autorização prévia da Guardiã do Bethel. </w:t>
      </w:r>
    </w:p>
    <w:p w:rsidR="004D7DB3" w:rsidRPr="00002166" w:rsidRDefault="00002166" w:rsidP="00002166">
      <w:pPr>
        <w:spacing w:before="240" w:after="240" w:line="240" w:lineRule="auto"/>
        <w:ind w:left="709" w:right="-1"/>
        <w:jc w:val="both"/>
        <w:rPr>
          <w:sz w:val="24"/>
          <w:szCs w:val="24"/>
        </w:rPr>
      </w:pPr>
      <w:r w:rsidRPr="00002166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§2º.</w:t>
      </w:r>
      <w:r w:rsidRPr="00002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7DB3" w:rsidRPr="00002166">
        <w:rPr>
          <w:sz w:val="24"/>
          <w:szCs w:val="24"/>
        </w:rPr>
        <w:t xml:space="preserve">Todo e qualquer aparelho além dessas condições será mantido desligado. </w:t>
      </w:r>
    </w:p>
    <w:p w:rsidR="004D7DB3" w:rsidRPr="00002166" w:rsidRDefault="00002166" w:rsidP="00002166">
      <w:pPr>
        <w:spacing w:before="240" w:after="240" w:line="240" w:lineRule="auto"/>
        <w:ind w:left="709" w:right="-1"/>
        <w:jc w:val="both"/>
        <w:rPr>
          <w:sz w:val="24"/>
          <w:szCs w:val="24"/>
        </w:rPr>
      </w:pPr>
      <w:r w:rsidRPr="00002166">
        <w:rPr>
          <w:rFonts w:ascii="Algerian" w:hAnsi="Algerian" w:cs="Arial"/>
          <w:color w:val="000000"/>
          <w:sz w:val="24"/>
          <w:szCs w:val="24"/>
          <w:shd w:val="clear" w:color="auto" w:fill="FFFFFF"/>
        </w:rPr>
        <w:t>§ 3º.</w:t>
      </w:r>
      <w:r w:rsidRPr="00002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7DB3" w:rsidRPr="00002166">
        <w:rPr>
          <w:sz w:val="24"/>
          <w:szCs w:val="24"/>
        </w:rPr>
        <w:t>Caso algum membro esteja em uma situação justificada de emergência, aguardando alguma ligação importante, deve comunicar um dos membros do Casal Guardião antes do início da Sessão, deixando o aparelho no modo vibratório durante a Sessão, solicitando sua saída do templo, para atendimento, conforme a normas vigentes.</w:t>
      </w:r>
    </w:p>
    <w:p w:rsidR="004D7DB3" w:rsidRDefault="004D7DB3" w:rsidP="004D7DB3">
      <w:pPr>
        <w:spacing w:before="240" w:after="240" w:line="240" w:lineRule="auto"/>
        <w:ind w:right="-1"/>
        <w:jc w:val="both"/>
      </w:pPr>
    </w:p>
    <w:p w:rsidR="00EF6D69" w:rsidRPr="00EF6D69" w:rsidRDefault="00EF6D69" w:rsidP="00EF6D69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EF6D69">
        <w:rPr>
          <w:b/>
          <w:sz w:val="26"/>
          <w:szCs w:val="26"/>
        </w:rPr>
        <w:t>TÍTULO VII</w:t>
      </w:r>
      <w:r w:rsidR="00180D21">
        <w:rPr>
          <w:b/>
          <w:sz w:val="26"/>
          <w:szCs w:val="26"/>
        </w:rPr>
        <w:t>I</w:t>
      </w:r>
    </w:p>
    <w:p w:rsidR="004D7DB3" w:rsidRPr="00EF6D69" w:rsidRDefault="004D7DB3" w:rsidP="00EF6D69">
      <w:pPr>
        <w:spacing w:before="240" w:after="240" w:line="240" w:lineRule="auto"/>
        <w:ind w:right="-1"/>
        <w:jc w:val="center"/>
        <w:rPr>
          <w:b/>
          <w:sz w:val="26"/>
          <w:szCs w:val="26"/>
        </w:rPr>
      </w:pPr>
      <w:r w:rsidRPr="00EF6D69">
        <w:rPr>
          <w:b/>
          <w:sz w:val="26"/>
          <w:szCs w:val="26"/>
        </w:rPr>
        <w:t>JUSTIFICATIVAS DE FALTAS</w:t>
      </w:r>
    </w:p>
    <w:p w:rsidR="004D7DB3" w:rsidRPr="00EF6D69" w:rsidRDefault="007239DC" w:rsidP="00EF6D69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>
        <w:rPr>
          <w:rFonts w:ascii="Algerian" w:hAnsi="Algerian"/>
        </w:rPr>
        <w:t>Art. 31</w:t>
      </w:r>
      <w:r w:rsidR="00EF6D69" w:rsidRPr="005E5FED">
        <w:rPr>
          <w:rFonts w:ascii="Algerian" w:hAnsi="Algerian"/>
        </w:rPr>
        <w:t>.</w:t>
      </w:r>
      <w:r w:rsidR="005559E8">
        <w:rPr>
          <w:sz w:val="24"/>
          <w:szCs w:val="24"/>
        </w:rPr>
        <w:t xml:space="preserve"> </w:t>
      </w:r>
      <w:r w:rsidR="004D7DB3" w:rsidRPr="00EF6D69">
        <w:rPr>
          <w:sz w:val="24"/>
          <w:szCs w:val="24"/>
        </w:rPr>
        <w:t>Em caso de faltas nas reuniões e compromissos oficiais do calendário do Bethel, uma Justificativa de Falta deverá ser enviada à Secretária do Bethel</w:t>
      </w:r>
      <w:r w:rsidR="004D7DB3" w:rsidRPr="00E01DE1">
        <w:rPr>
          <w:sz w:val="24"/>
          <w:szCs w:val="24"/>
        </w:rPr>
        <w:t>, à Guardiã do Bethel e à Guardiã Secretária,</w:t>
      </w:r>
      <w:r w:rsidR="004D7DB3" w:rsidRPr="00EF6D69">
        <w:rPr>
          <w:sz w:val="24"/>
          <w:szCs w:val="24"/>
        </w:rPr>
        <w:t xml:space="preserve"> conforme modelo divulgado na Pasta de Iniciação, até uma semana após a data que houve a falta. </w:t>
      </w:r>
    </w:p>
    <w:p w:rsidR="004D7DB3" w:rsidRDefault="007239DC" w:rsidP="00E90F88">
      <w:pPr>
        <w:pStyle w:val="SemEspaamento"/>
        <w:ind w:left="142" w:firstLine="142"/>
        <w:jc w:val="both"/>
      </w:pPr>
      <w:r>
        <w:rPr>
          <w:rFonts w:ascii="Algerian" w:hAnsi="Algerian"/>
        </w:rPr>
        <w:t>Art. 32</w:t>
      </w:r>
      <w:r w:rsidR="00EF6D69" w:rsidRPr="00EF6D69">
        <w:rPr>
          <w:rFonts w:ascii="Algerian" w:hAnsi="Algerian"/>
        </w:rPr>
        <w:t>.</w:t>
      </w:r>
      <w:r w:rsidR="00323419">
        <w:t xml:space="preserve"> </w:t>
      </w:r>
      <w:r w:rsidR="004D7DB3" w:rsidRPr="00E01DE1">
        <w:t>A Justificativa de Falta deverá ser, obrigatoriamente enviada por email</w:t>
      </w:r>
      <w:r w:rsidR="00E90F88">
        <w:t xml:space="preserve"> as três pessoas citadas no Artigo Anterior</w:t>
      </w:r>
      <w:r w:rsidR="004D7DB3" w:rsidRPr="00E01DE1">
        <w:t xml:space="preserve"> formalizando a mesma.</w:t>
      </w:r>
      <w:r w:rsidR="00E90F88">
        <w:t xml:space="preserve"> </w:t>
      </w:r>
    </w:p>
    <w:p w:rsidR="00E90F88" w:rsidRPr="00EF6D69" w:rsidRDefault="00E90F88" w:rsidP="00E90F88">
      <w:pPr>
        <w:pStyle w:val="SemEspaamento"/>
        <w:ind w:left="142" w:firstLine="142"/>
        <w:jc w:val="both"/>
        <w:rPr>
          <w:u w:val="single"/>
        </w:rPr>
      </w:pPr>
      <w:r w:rsidRPr="00E90F88">
        <w:rPr>
          <w:rFonts w:ascii="Algerian" w:hAnsi="Algerian"/>
        </w:rPr>
        <w:t>Parágrafo Único.</w:t>
      </w:r>
      <w:r>
        <w:t xml:space="preserve"> As Filhas de Jó deverão entregar a Justificativa de Falta para o Conselho Guardião em meio físico com a Assin</w:t>
      </w:r>
      <w:r w:rsidR="00642533">
        <w:t>atura dos pais ou responsáveis em duas vias.</w:t>
      </w:r>
    </w:p>
    <w:p w:rsidR="00B33AC7" w:rsidRDefault="007239DC" w:rsidP="00EF6D69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>
        <w:rPr>
          <w:rFonts w:ascii="Algerian" w:hAnsi="Algerian"/>
          <w:sz w:val="24"/>
          <w:szCs w:val="24"/>
        </w:rPr>
        <w:t>Art. 33</w:t>
      </w:r>
      <w:r w:rsidR="00EF6D69" w:rsidRPr="00EF6D69">
        <w:rPr>
          <w:rFonts w:ascii="Algerian" w:hAnsi="Algerian"/>
          <w:sz w:val="24"/>
          <w:szCs w:val="24"/>
        </w:rPr>
        <w:t>.</w:t>
      </w:r>
      <w:r w:rsidR="00323419">
        <w:rPr>
          <w:sz w:val="24"/>
          <w:szCs w:val="24"/>
        </w:rPr>
        <w:t xml:space="preserve"> </w:t>
      </w:r>
      <w:r w:rsidR="00B33AC7">
        <w:rPr>
          <w:sz w:val="24"/>
          <w:szCs w:val="24"/>
        </w:rPr>
        <w:t>Após a Reunião do Conselho Guardião onde há a aprovação ou não da Justificativa de Falta, a Guardiã Secretária deverá entregar uma das vias assinada pelos membros do Conselho e com o carimbo do Bethel a Filha ao qual pertence a Justificativa.</w:t>
      </w:r>
    </w:p>
    <w:p w:rsidR="004D7DB3" w:rsidRPr="00953367" w:rsidRDefault="007239DC" w:rsidP="00EF6D69">
      <w:pPr>
        <w:spacing w:before="240" w:after="240" w:line="240" w:lineRule="auto"/>
        <w:ind w:left="426" w:right="-1" w:hanging="142"/>
        <w:jc w:val="both"/>
        <w:rPr>
          <w:sz w:val="24"/>
          <w:szCs w:val="24"/>
        </w:rPr>
      </w:pPr>
      <w:r>
        <w:rPr>
          <w:rFonts w:ascii="Algerian" w:hAnsi="Algerian"/>
        </w:rPr>
        <w:t>Art. 34</w:t>
      </w:r>
      <w:r w:rsidR="00EF6D69" w:rsidRPr="005E5FED">
        <w:rPr>
          <w:rFonts w:ascii="Algerian" w:hAnsi="Algerian"/>
        </w:rPr>
        <w:t>.</w:t>
      </w:r>
      <w:r w:rsidR="00323419">
        <w:rPr>
          <w:sz w:val="24"/>
          <w:szCs w:val="24"/>
        </w:rPr>
        <w:t xml:space="preserve"> </w:t>
      </w:r>
      <w:r w:rsidR="004D7DB3" w:rsidRPr="00953367">
        <w:rPr>
          <w:sz w:val="24"/>
          <w:szCs w:val="24"/>
        </w:rPr>
        <w:t>Somente serão consideradas Faltas JUSTIFICADAS se comprovados os seguintes motivos:</w:t>
      </w:r>
    </w:p>
    <w:p w:rsidR="00EF6D69" w:rsidRPr="00E01DE1" w:rsidRDefault="004D7DB3" w:rsidP="007239DC">
      <w:pPr>
        <w:pStyle w:val="SemEspaamento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E01DE1">
        <w:rPr>
          <w:sz w:val="24"/>
          <w:szCs w:val="24"/>
        </w:rPr>
        <w:t>Doença que impossibilite o comparecimento;</w:t>
      </w:r>
    </w:p>
    <w:p w:rsidR="004D7DB3" w:rsidRPr="00E01DE1" w:rsidRDefault="004D7DB3" w:rsidP="007239DC">
      <w:pPr>
        <w:pStyle w:val="SemEspaamento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E01DE1">
        <w:rPr>
          <w:sz w:val="24"/>
          <w:szCs w:val="24"/>
        </w:rPr>
        <w:t>Compromisso escolar no horário da reunião;</w:t>
      </w:r>
    </w:p>
    <w:p w:rsidR="00953367" w:rsidRPr="00E01DE1" w:rsidRDefault="00953367" w:rsidP="007239DC">
      <w:pPr>
        <w:pStyle w:val="SemEspaamento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E01DE1">
        <w:rPr>
          <w:sz w:val="24"/>
          <w:szCs w:val="24"/>
        </w:rPr>
        <w:t>Falecimento de familiares;</w:t>
      </w:r>
    </w:p>
    <w:p w:rsidR="004D7DB3" w:rsidRPr="00E01DE1" w:rsidRDefault="004D7DB3" w:rsidP="007239DC">
      <w:pPr>
        <w:pStyle w:val="SemEspaamento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E01DE1">
        <w:rPr>
          <w:sz w:val="24"/>
          <w:szCs w:val="24"/>
        </w:rPr>
        <w:t>Trabalho excepcional (não regular) no horário da reunião;</w:t>
      </w:r>
    </w:p>
    <w:p w:rsidR="004D7DB3" w:rsidRPr="00E01DE1" w:rsidRDefault="004D7DB3" w:rsidP="00827C42">
      <w:pPr>
        <w:pStyle w:val="SemEspaamento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E01DE1">
        <w:rPr>
          <w:sz w:val="24"/>
          <w:szCs w:val="24"/>
        </w:rPr>
        <w:t>Compromissos familiares comunicados com</w:t>
      </w:r>
      <w:r w:rsidR="00323419" w:rsidRPr="00E01DE1">
        <w:rPr>
          <w:sz w:val="24"/>
          <w:szCs w:val="24"/>
        </w:rPr>
        <w:t xml:space="preserve"> até uma semana de antecedência;</w:t>
      </w:r>
    </w:p>
    <w:p w:rsidR="004D7DB3" w:rsidRPr="00E01DE1" w:rsidRDefault="004D7DB3" w:rsidP="00827C42">
      <w:pPr>
        <w:pStyle w:val="SemEspaamento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E01DE1">
        <w:rPr>
          <w:sz w:val="24"/>
          <w:szCs w:val="24"/>
        </w:rPr>
        <w:t xml:space="preserve">Compromissos afetados por alterações no calendário de sessões do Bethel, desde que comunicados até 3 dias após comunicação oficial do </w:t>
      </w:r>
      <w:r w:rsidR="00827C42">
        <w:rPr>
          <w:sz w:val="24"/>
          <w:szCs w:val="24"/>
        </w:rPr>
        <w:t>B</w:t>
      </w:r>
      <w:r w:rsidRPr="00E01DE1">
        <w:rPr>
          <w:sz w:val="24"/>
          <w:szCs w:val="24"/>
        </w:rPr>
        <w:t>ethel sobre o novo calendário.</w:t>
      </w:r>
    </w:p>
    <w:p w:rsidR="004D7DB3" w:rsidRPr="00B13560" w:rsidRDefault="004D7DB3" w:rsidP="00913078">
      <w:pPr>
        <w:spacing w:before="240" w:after="240" w:line="240" w:lineRule="auto"/>
        <w:ind w:right="-1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</w:t>
      </w:r>
    </w:p>
    <w:p w:rsidR="000F6913" w:rsidRPr="00120872" w:rsidRDefault="000F6913" w:rsidP="00120872">
      <w:pPr>
        <w:tabs>
          <w:tab w:val="left" w:pos="8235"/>
        </w:tabs>
        <w:jc w:val="center"/>
        <w:rPr>
          <w:sz w:val="26"/>
          <w:szCs w:val="26"/>
        </w:rPr>
      </w:pPr>
    </w:p>
    <w:sectPr w:rsidR="000F6913" w:rsidRPr="00120872" w:rsidSect="00CC797C">
      <w:headerReference w:type="default" r:id="rId7"/>
      <w:footerReference w:type="default" r:id="rId8"/>
      <w:headerReference w:type="first" r:id="rId9"/>
      <w:pgSz w:w="11906" w:h="16838"/>
      <w:pgMar w:top="2127" w:right="424" w:bottom="1417" w:left="284" w:header="284" w:footer="1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D5" w:rsidRDefault="00D960D5" w:rsidP="00B0579D">
      <w:pPr>
        <w:spacing w:after="0" w:line="240" w:lineRule="auto"/>
      </w:pPr>
      <w:r>
        <w:separator/>
      </w:r>
    </w:p>
  </w:endnote>
  <w:endnote w:type="continuationSeparator" w:id="0">
    <w:p w:rsidR="00D960D5" w:rsidRDefault="00D960D5" w:rsidP="00B0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6022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59AE" w:rsidRDefault="00C359AE" w:rsidP="00B0579D">
        <w:pPr>
          <w:pStyle w:val="Rodap"/>
        </w:pPr>
        <w:r>
          <w:t xml:space="preserve">         </w:t>
        </w:r>
        <w:r w:rsidRPr="000F6913">
          <w:rPr>
            <w:rFonts w:ascii="Andalus" w:hAnsi="Andalus" w:cs="Andalus"/>
            <w:sz w:val="20"/>
            <w:szCs w:val="20"/>
          </w:rPr>
          <w:t>Versão 2.0 aprovada pelo Conselho G</w:t>
        </w:r>
        <w:r w:rsidR="00410BC3">
          <w:rPr>
            <w:rFonts w:ascii="Andalus" w:hAnsi="Andalus" w:cs="Andalus"/>
            <w:sz w:val="20"/>
            <w:szCs w:val="20"/>
          </w:rPr>
          <w:t>uardião do Bethel em 20 de Feverei</w:t>
        </w:r>
        <w:r w:rsidRPr="000F6913">
          <w:rPr>
            <w:rFonts w:ascii="Andalus" w:hAnsi="Andalus" w:cs="Andalus"/>
            <w:sz w:val="20"/>
            <w:szCs w:val="20"/>
          </w:rPr>
          <w:t>ro de 2016</w:t>
        </w:r>
        <w:r>
          <w:t xml:space="preserve"> </w:t>
        </w:r>
      </w:p>
      <w:p w:rsidR="00C359AE" w:rsidRPr="00120872" w:rsidRDefault="00C359A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120872">
          <w:rPr>
            <w:rFonts w:ascii="Arial" w:hAnsi="Arial" w:cs="Arial"/>
            <w:sz w:val="18"/>
            <w:szCs w:val="18"/>
          </w:rPr>
          <w:fldChar w:fldCharType="begin"/>
        </w:r>
        <w:r w:rsidRPr="00120872">
          <w:rPr>
            <w:rFonts w:ascii="Arial" w:hAnsi="Arial" w:cs="Arial"/>
            <w:sz w:val="18"/>
            <w:szCs w:val="18"/>
          </w:rPr>
          <w:instrText>PAGE   \* MERGEFORMAT</w:instrText>
        </w:r>
        <w:r w:rsidRPr="00120872">
          <w:rPr>
            <w:rFonts w:ascii="Arial" w:hAnsi="Arial" w:cs="Arial"/>
            <w:sz w:val="18"/>
            <w:szCs w:val="18"/>
          </w:rPr>
          <w:fldChar w:fldCharType="separate"/>
        </w:r>
        <w:r w:rsidR="00E20C34">
          <w:rPr>
            <w:rFonts w:ascii="Arial" w:hAnsi="Arial" w:cs="Arial"/>
            <w:noProof/>
            <w:sz w:val="18"/>
            <w:szCs w:val="18"/>
          </w:rPr>
          <w:t>7</w:t>
        </w:r>
        <w:r w:rsidRPr="0012087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59AE" w:rsidRDefault="00C35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D5" w:rsidRDefault="00D960D5" w:rsidP="00B0579D">
      <w:pPr>
        <w:spacing w:after="0" w:line="240" w:lineRule="auto"/>
      </w:pPr>
      <w:r>
        <w:separator/>
      </w:r>
    </w:p>
  </w:footnote>
  <w:footnote w:type="continuationSeparator" w:id="0">
    <w:p w:rsidR="00D960D5" w:rsidRDefault="00D960D5" w:rsidP="00B0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AE" w:rsidRDefault="00C359AE" w:rsidP="00B0579D">
    <w:pPr>
      <w:pStyle w:val="Cabealho"/>
      <w:tabs>
        <w:tab w:val="clear" w:pos="8504"/>
      </w:tabs>
      <w:ind w:left="-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53A9D" wp14:editId="1A266E02">
              <wp:simplePos x="0" y="0"/>
              <wp:positionH relativeFrom="column">
                <wp:posOffset>1224915</wp:posOffset>
              </wp:positionH>
              <wp:positionV relativeFrom="paragraph">
                <wp:posOffset>-57150</wp:posOffset>
              </wp:positionV>
              <wp:extent cx="4875529" cy="1362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29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9AE" w:rsidRPr="00B0579D" w:rsidRDefault="00C359AE" w:rsidP="00B0579D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</w:pPr>
                          <w:r w:rsidRPr="00B0579D">
                            <w:rPr>
                              <w:rFonts w:ascii="Algerian" w:hAnsi="Algerian"/>
                              <w:sz w:val="40"/>
                              <w:szCs w:val="40"/>
                            </w:rPr>
                            <w:t>BETHEL #14 AGNES DE SÃO PAULO/SP</w:t>
                          </w:r>
                          <w:r>
                            <w:rPr>
                              <w:rFonts w:ascii="Algerian" w:hAnsi="Algerian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  <w:t>CÓDIGO DE CONDUTA E VESTIMENTA</w:t>
                          </w:r>
                          <w: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  <w:br/>
                          </w:r>
                          <w:r w:rsidRPr="00B0579D">
                            <w:rPr>
                              <w:rFonts w:ascii="Andalus" w:hAnsi="Andalus" w:cs="Andalus"/>
                              <w:i/>
                              <w:sz w:val="28"/>
                              <w:szCs w:val="28"/>
                            </w:rPr>
                            <w:t>Fundado em 5 de Agosto de 2007</w:t>
                          </w:r>
                          <w: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45pt;margin-top:-4.5pt;width:383.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" filled="f" stroked="f">
              <v:textbox>
                <w:txbxContent>
                  <w:p w:rsidR="00C359AE" w:rsidRPr="00B0579D" w:rsidRDefault="00C359AE" w:rsidP="00B0579D">
                    <w:pPr>
                      <w:jc w:val="center"/>
                      <w:rPr>
                        <w:rFonts w:ascii="Andalus" w:hAnsi="Andalus" w:cs="Andalus"/>
                        <w:sz w:val="28"/>
                        <w:szCs w:val="28"/>
                      </w:rPr>
                    </w:pPr>
                    <w:r w:rsidRPr="00B0579D">
                      <w:rPr>
                        <w:rFonts w:ascii="Algerian" w:hAnsi="Algerian"/>
                        <w:sz w:val="40"/>
                        <w:szCs w:val="40"/>
                      </w:rPr>
                      <w:t>BETHEL #14 AGNES DE SÃO PAULO/SP</w:t>
                    </w:r>
                    <w:r>
                      <w:rPr>
                        <w:rFonts w:ascii="Algerian" w:hAnsi="Algerian"/>
                        <w:sz w:val="40"/>
                        <w:szCs w:val="40"/>
                      </w:rPr>
                      <w:br/>
                    </w:r>
                    <w:r>
                      <w:rPr>
                        <w:rFonts w:ascii="Andalus" w:hAnsi="Andalus" w:cs="Andalus"/>
                        <w:sz w:val="28"/>
                        <w:szCs w:val="28"/>
                      </w:rPr>
                      <w:t>CÓDIGO DE CONDUTA E VESTIMENTA</w:t>
                    </w:r>
                    <w:r>
                      <w:rPr>
                        <w:rFonts w:ascii="Andalus" w:hAnsi="Andalus" w:cs="Andalus"/>
                        <w:sz w:val="28"/>
                        <w:szCs w:val="28"/>
                      </w:rPr>
                      <w:br/>
                    </w:r>
                    <w:r w:rsidRPr="00B0579D">
                      <w:rPr>
                        <w:rFonts w:ascii="Andalus" w:hAnsi="Andalus" w:cs="Andalus"/>
                        <w:i/>
                        <w:sz w:val="28"/>
                        <w:szCs w:val="28"/>
                      </w:rPr>
                      <w:t xml:space="preserve">Fundado em </w:t>
                    </w:r>
                    <w:proofErr w:type="gramStart"/>
                    <w:r w:rsidRPr="00B0579D">
                      <w:rPr>
                        <w:rFonts w:ascii="Andalus" w:hAnsi="Andalus" w:cs="Andalus"/>
                        <w:i/>
                        <w:sz w:val="28"/>
                        <w:szCs w:val="28"/>
                      </w:rPr>
                      <w:t>5</w:t>
                    </w:r>
                    <w:proofErr w:type="gramEnd"/>
                    <w:r w:rsidRPr="00B0579D">
                      <w:rPr>
                        <w:rFonts w:ascii="Andalus" w:hAnsi="Andalus" w:cs="Andalus"/>
                        <w:i/>
                        <w:sz w:val="28"/>
                        <w:szCs w:val="28"/>
                      </w:rPr>
                      <w:t xml:space="preserve"> de Agosto de 2007</w:t>
                    </w:r>
                    <w:r>
                      <w:rPr>
                        <w:rFonts w:ascii="Andalus" w:hAnsi="Andalus" w:cs="Andalus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 xml:space="preserve">                            </w:t>
    </w:r>
    <w:r>
      <w:rPr>
        <w:noProof/>
        <w:lang w:eastAsia="pt-BR"/>
      </w:rPr>
      <w:drawing>
        <wp:inline distT="0" distB="0" distL="0" distR="0" wp14:anchorId="4F56F574" wp14:editId="56133BDB">
          <wp:extent cx="1082675" cy="944245"/>
          <wp:effectExtent l="0" t="0" r="3175" b="8255"/>
          <wp:docPr id="1" name="Imagem 1" descr="jdi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di3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AEC1CCC" wp14:editId="0F198897">
          <wp:extent cx="839470" cy="8426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EF" w:rsidRDefault="006525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9D176" wp14:editId="65057614">
              <wp:simplePos x="0" y="0"/>
              <wp:positionH relativeFrom="column">
                <wp:posOffset>1158240</wp:posOffset>
              </wp:positionH>
              <wp:positionV relativeFrom="paragraph">
                <wp:posOffset>0</wp:posOffset>
              </wp:positionV>
              <wp:extent cx="4874895" cy="13620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895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5EF" w:rsidRPr="00B0579D" w:rsidRDefault="006525EF" w:rsidP="006525EF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</w:pPr>
                          <w:r w:rsidRPr="00B0579D">
                            <w:rPr>
                              <w:rFonts w:ascii="Algerian" w:hAnsi="Algerian"/>
                              <w:sz w:val="40"/>
                              <w:szCs w:val="40"/>
                            </w:rPr>
                            <w:t>BETHEL #14 AGNES DE SÃO PAULO/SP</w:t>
                          </w:r>
                          <w:r>
                            <w:rPr>
                              <w:rFonts w:ascii="Algerian" w:hAnsi="Algerian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  <w:t>CÓDIGO DE CONDUTA E VESTIMENTA</w:t>
                          </w:r>
                          <w: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  <w:br/>
                          </w:r>
                          <w:r w:rsidRPr="00B0579D">
                            <w:rPr>
                              <w:rFonts w:ascii="Andalus" w:hAnsi="Andalus" w:cs="Andalus"/>
                              <w:i/>
                              <w:sz w:val="28"/>
                              <w:szCs w:val="28"/>
                            </w:rPr>
                            <w:t>Fundado em 5 de Agosto de 2007</w:t>
                          </w:r>
                          <w: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2pt;margin-top:0;width:383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" filled="f" stroked="f">
              <v:textbox>
                <w:txbxContent>
                  <w:p w:rsidR="006525EF" w:rsidRPr="00B0579D" w:rsidRDefault="006525EF" w:rsidP="006525EF">
                    <w:pPr>
                      <w:jc w:val="center"/>
                      <w:rPr>
                        <w:rFonts w:ascii="Andalus" w:hAnsi="Andalus" w:cs="Andalus"/>
                        <w:sz w:val="28"/>
                        <w:szCs w:val="28"/>
                      </w:rPr>
                    </w:pPr>
                    <w:r w:rsidRPr="00B0579D">
                      <w:rPr>
                        <w:rFonts w:ascii="Algerian" w:hAnsi="Algerian"/>
                        <w:sz w:val="40"/>
                        <w:szCs w:val="40"/>
                      </w:rPr>
                      <w:t>BETHEL #14 AGNES DE SÃO PAULO/SP</w:t>
                    </w:r>
                    <w:r>
                      <w:rPr>
                        <w:rFonts w:ascii="Algerian" w:hAnsi="Algerian"/>
                        <w:sz w:val="40"/>
                        <w:szCs w:val="40"/>
                      </w:rPr>
                      <w:br/>
                    </w:r>
                    <w:r>
                      <w:rPr>
                        <w:rFonts w:ascii="Andalus" w:hAnsi="Andalus" w:cs="Andalus"/>
                        <w:sz w:val="28"/>
                        <w:szCs w:val="28"/>
                      </w:rPr>
                      <w:t>CÓDIGO DE CONDUTA E VESTIMENTA</w:t>
                    </w:r>
                    <w:r>
                      <w:rPr>
                        <w:rFonts w:ascii="Andalus" w:hAnsi="Andalus" w:cs="Andalus"/>
                        <w:sz w:val="28"/>
                        <w:szCs w:val="28"/>
                      </w:rPr>
                      <w:br/>
                    </w:r>
                    <w:r w:rsidRPr="00B0579D">
                      <w:rPr>
                        <w:rFonts w:ascii="Andalus" w:hAnsi="Andalus" w:cs="Andalus"/>
                        <w:i/>
                        <w:sz w:val="28"/>
                        <w:szCs w:val="28"/>
                      </w:rPr>
                      <w:t xml:space="preserve">Fundado em </w:t>
                    </w:r>
                    <w:proofErr w:type="gramStart"/>
                    <w:r w:rsidRPr="00B0579D">
                      <w:rPr>
                        <w:rFonts w:ascii="Andalus" w:hAnsi="Andalus" w:cs="Andalus"/>
                        <w:i/>
                        <w:sz w:val="28"/>
                        <w:szCs w:val="28"/>
                      </w:rPr>
                      <w:t>5</w:t>
                    </w:r>
                    <w:proofErr w:type="gramEnd"/>
                    <w:r w:rsidRPr="00B0579D">
                      <w:rPr>
                        <w:rFonts w:ascii="Andalus" w:hAnsi="Andalus" w:cs="Andalus"/>
                        <w:i/>
                        <w:sz w:val="28"/>
                        <w:szCs w:val="28"/>
                      </w:rPr>
                      <w:t xml:space="preserve"> de Agosto de 2007</w:t>
                    </w:r>
                    <w:r>
                      <w:rPr>
                        <w:rFonts w:ascii="Andalus" w:hAnsi="Andalus" w:cs="Andalus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D8FD1C8" wp14:editId="316FAA71">
          <wp:extent cx="1082675" cy="944245"/>
          <wp:effectExtent l="0" t="0" r="3175" b="8255"/>
          <wp:docPr id="3" name="Imagem 3" descr="jdi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di3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3EA8127" wp14:editId="76696F4F">
          <wp:extent cx="839470" cy="8426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435"/>
    <w:multiLevelType w:val="hybridMultilevel"/>
    <w:tmpl w:val="FB0A3A0C"/>
    <w:lvl w:ilvl="0" w:tplc="35B6EB0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396F82"/>
    <w:multiLevelType w:val="hybridMultilevel"/>
    <w:tmpl w:val="8EA4953C"/>
    <w:lvl w:ilvl="0" w:tplc="9526401C">
      <w:start w:val="1"/>
      <w:numFmt w:val="upperRoman"/>
      <w:lvlText w:val="%1."/>
      <w:lvlJc w:val="left"/>
      <w:pPr>
        <w:ind w:left="1854" w:hanging="720"/>
      </w:pPr>
      <w:rPr>
        <w:rFonts w:ascii="Algerian" w:hAnsi="Algeri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234493"/>
    <w:multiLevelType w:val="hybridMultilevel"/>
    <w:tmpl w:val="D3226642"/>
    <w:lvl w:ilvl="0" w:tplc="81DC53A8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667D"/>
    <w:multiLevelType w:val="hybridMultilevel"/>
    <w:tmpl w:val="B2503DB4"/>
    <w:lvl w:ilvl="0" w:tplc="92ECE4BC">
      <w:start w:val="1"/>
      <w:numFmt w:val="upperRoman"/>
      <w:lvlText w:val="%1."/>
      <w:lvlJc w:val="left"/>
      <w:pPr>
        <w:ind w:left="4625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4985" w:hanging="360"/>
      </w:pPr>
    </w:lvl>
    <w:lvl w:ilvl="2" w:tplc="0416001B" w:tentative="1">
      <w:start w:val="1"/>
      <w:numFmt w:val="lowerRoman"/>
      <w:lvlText w:val="%3."/>
      <w:lvlJc w:val="right"/>
      <w:pPr>
        <w:ind w:left="5705" w:hanging="180"/>
      </w:pPr>
    </w:lvl>
    <w:lvl w:ilvl="3" w:tplc="0416000F">
      <w:start w:val="1"/>
      <w:numFmt w:val="decimal"/>
      <w:lvlText w:val="%4."/>
      <w:lvlJc w:val="left"/>
      <w:pPr>
        <w:ind w:left="6425" w:hanging="360"/>
      </w:pPr>
    </w:lvl>
    <w:lvl w:ilvl="4" w:tplc="04160019" w:tentative="1">
      <w:start w:val="1"/>
      <w:numFmt w:val="lowerLetter"/>
      <w:lvlText w:val="%5."/>
      <w:lvlJc w:val="left"/>
      <w:pPr>
        <w:ind w:left="7145" w:hanging="360"/>
      </w:pPr>
    </w:lvl>
    <w:lvl w:ilvl="5" w:tplc="0416001B" w:tentative="1">
      <w:start w:val="1"/>
      <w:numFmt w:val="lowerRoman"/>
      <w:lvlText w:val="%6."/>
      <w:lvlJc w:val="right"/>
      <w:pPr>
        <w:ind w:left="7865" w:hanging="180"/>
      </w:pPr>
    </w:lvl>
    <w:lvl w:ilvl="6" w:tplc="0416000F" w:tentative="1">
      <w:start w:val="1"/>
      <w:numFmt w:val="decimal"/>
      <w:lvlText w:val="%7."/>
      <w:lvlJc w:val="left"/>
      <w:pPr>
        <w:ind w:left="8585" w:hanging="360"/>
      </w:pPr>
    </w:lvl>
    <w:lvl w:ilvl="7" w:tplc="04160019" w:tentative="1">
      <w:start w:val="1"/>
      <w:numFmt w:val="lowerLetter"/>
      <w:lvlText w:val="%8."/>
      <w:lvlJc w:val="left"/>
      <w:pPr>
        <w:ind w:left="9305" w:hanging="360"/>
      </w:pPr>
    </w:lvl>
    <w:lvl w:ilvl="8" w:tplc="0416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4" w15:restartNumberingAfterBreak="0">
    <w:nsid w:val="2BBB5767"/>
    <w:multiLevelType w:val="hybridMultilevel"/>
    <w:tmpl w:val="0AA83E78"/>
    <w:lvl w:ilvl="0" w:tplc="D59E867A">
      <w:start w:val="1"/>
      <w:numFmt w:val="upperRoman"/>
      <w:lvlText w:val="%1."/>
      <w:lvlJc w:val="left"/>
      <w:pPr>
        <w:ind w:left="1440" w:hanging="720"/>
      </w:pPr>
      <w:rPr>
        <w:rFonts w:ascii="Algerian" w:hAnsi="Algerian"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45A55"/>
    <w:multiLevelType w:val="hybridMultilevel"/>
    <w:tmpl w:val="D686661A"/>
    <w:lvl w:ilvl="0" w:tplc="57469708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0FC"/>
    <w:multiLevelType w:val="hybridMultilevel"/>
    <w:tmpl w:val="A8BA5FA6"/>
    <w:lvl w:ilvl="0" w:tplc="BAD4F32E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531A"/>
    <w:multiLevelType w:val="hybridMultilevel"/>
    <w:tmpl w:val="723CF3E8"/>
    <w:lvl w:ilvl="0" w:tplc="ADA64B12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3C16"/>
    <w:multiLevelType w:val="multilevel"/>
    <w:tmpl w:val="92B0DC4A"/>
    <w:lvl w:ilvl="0">
      <w:start w:val="1"/>
      <w:numFmt w:val="upperRoman"/>
      <w:lvlText w:val="Artigo %1"/>
      <w:lvlJc w:val="left"/>
      <w:pPr>
        <w:ind w:left="284" w:hanging="28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Secção %2"/>
      <w:lvlJc w:val="left"/>
      <w:pPr>
        <w:ind w:left="720" w:hanging="360"/>
      </w:pPr>
      <w:rPr>
        <w:rFonts w:ascii="Calibri" w:hAnsi="Calibri" w:hint="default"/>
        <w:b/>
        <w:i w:val="0"/>
        <w:color w:val="7030A0"/>
        <w:sz w:val="22"/>
      </w:rPr>
    </w:lvl>
    <w:lvl w:ilvl="2">
      <w:start w:val="1"/>
      <w:numFmt w:val="lowerLetter"/>
      <w:lvlText w:val="Título %3"/>
      <w:lvlJc w:val="left"/>
      <w:pPr>
        <w:ind w:left="1080" w:hanging="360"/>
      </w:pPr>
      <w:rPr>
        <w:rFonts w:ascii="Calibri" w:hAnsi="Calibri" w:hint="default"/>
        <w:b/>
        <w:i w:val="0"/>
        <w:strike w:val="0"/>
        <w:color w:val="7030A0"/>
        <w:sz w:val="22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ascii="Algerian" w:eastAsiaTheme="minorHAnsi" w:hAnsi="Algerian" w:cstheme="minorBidi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98165C"/>
    <w:multiLevelType w:val="hybridMultilevel"/>
    <w:tmpl w:val="C8643102"/>
    <w:lvl w:ilvl="0" w:tplc="6304F2BE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392"/>
    <w:multiLevelType w:val="multilevel"/>
    <w:tmpl w:val="009261F0"/>
    <w:lvl w:ilvl="0">
      <w:start w:val="1"/>
      <w:numFmt w:val="upperRoman"/>
      <w:lvlText w:val="Artigo %1"/>
      <w:lvlJc w:val="left"/>
      <w:pPr>
        <w:ind w:left="284" w:hanging="28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Secção %2"/>
      <w:lvlJc w:val="left"/>
      <w:pPr>
        <w:ind w:left="720" w:hanging="360"/>
      </w:pPr>
      <w:rPr>
        <w:rFonts w:ascii="Calibri" w:hAnsi="Calibri" w:hint="default"/>
        <w:b/>
        <w:i w:val="0"/>
        <w:color w:val="7030A0"/>
        <w:sz w:val="22"/>
      </w:rPr>
    </w:lvl>
    <w:lvl w:ilvl="2">
      <w:start w:val="1"/>
      <w:numFmt w:val="lowerLetter"/>
      <w:lvlText w:val="Título %3"/>
      <w:lvlJc w:val="left"/>
      <w:pPr>
        <w:ind w:left="1080" w:hanging="360"/>
      </w:pPr>
      <w:rPr>
        <w:rFonts w:ascii="Calibri" w:hAnsi="Calibri" w:hint="default"/>
        <w:b/>
        <w:i w:val="0"/>
        <w:strike w:val="0"/>
        <w:color w:val="7030A0"/>
        <w:sz w:val="22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ascii="Algerian" w:eastAsiaTheme="minorHAnsi" w:hAnsi="Algerian" w:cstheme="minorBidi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D275B5"/>
    <w:multiLevelType w:val="hybridMultilevel"/>
    <w:tmpl w:val="D1F4FBAE"/>
    <w:lvl w:ilvl="0" w:tplc="F0BADA6E">
      <w:start w:val="1"/>
      <w:numFmt w:val="upperRoman"/>
      <w:lvlText w:val="%1."/>
      <w:lvlJc w:val="left"/>
      <w:pPr>
        <w:ind w:left="1429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0F4446"/>
    <w:multiLevelType w:val="hybridMultilevel"/>
    <w:tmpl w:val="E38C2F74"/>
    <w:lvl w:ilvl="0" w:tplc="BE347A0C">
      <w:start w:val="1"/>
      <w:numFmt w:val="upperRoman"/>
      <w:lvlText w:val="%1."/>
      <w:lvlJc w:val="left"/>
      <w:pPr>
        <w:ind w:left="862" w:hanging="720"/>
      </w:pPr>
      <w:rPr>
        <w:rFonts w:ascii="Algerian" w:hAnsi="Algeri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37573C"/>
    <w:multiLevelType w:val="hybridMultilevel"/>
    <w:tmpl w:val="11E27ABA"/>
    <w:lvl w:ilvl="0" w:tplc="4FCA7CB8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1774A2"/>
    <w:multiLevelType w:val="hybridMultilevel"/>
    <w:tmpl w:val="89C02962"/>
    <w:lvl w:ilvl="0" w:tplc="145C6154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E678C"/>
    <w:multiLevelType w:val="hybridMultilevel"/>
    <w:tmpl w:val="DD988D64"/>
    <w:lvl w:ilvl="0" w:tplc="B574ADF6">
      <w:start w:val="1"/>
      <w:numFmt w:val="upperRoman"/>
      <w:lvlText w:val="%1."/>
      <w:lvlJc w:val="left"/>
      <w:pPr>
        <w:ind w:left="2160" w:hanging="720"/>
      </w:pPr>
      <w:rPr>
        <w:rFonts w:ascii="Algerian" w:hAnsi="Algerian"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78DE5324">
      <w:start w:val="1"/>
      <w:numFmt w:val="upperRoman"/>
      <w:lvlText w:val="%3."/>
      <w:lvlJc w:val="right"/>
      <w:pPr>
        <w:ind w:left="3240" w:hanging="180"/>
      </w:pPr>
      <w:rPr>
        <w:rFonts w:ascii="Algerian" w:eastAsiaTheme="minorHAnsi" w:hAnsi="Algerian" w:cstheme="minorBidi" w:hint="default"/>
        <w:strike w:val="0"/>
        <w:color w:val="auto"/>
      </w:rPr>
    </w:lvl>
    <w:lvl w:ilvl="3" w:tplc="C7580A86">
      <w:start w:val="1"/>
      <w:numFmt w:val="upperRoman"/>
      <w:lvlText w:val="%4."/>
      <w:lvlJc w:val="left"/>
      <w:pPr>
        <w:ind w:left="3905" w:hanging="360"/>
      </w:pPr>
      <w:rPr>
        <w:rFonts w:ascii="Algerian" w:eastAsiaTheme="minorHAnsi" w:hAnsi="Algerian" w:cstheme="minorBidi" w:hint="default"/>
      </w:r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DE0F63"/>
    <w:multiLevelType w:val="multilevel"/>
    <w:tmpl w:val="92B0DC4A"/>
    <w:lvl w:ilvl="0">
      <w:start w:val="1"/>
      <w:numFmt w:val="upperRoman"/>
      <w:lvlText w:val="Artigo %1"/>
      <w:lvlJc w:val="left"/>
      <w:pPr>
        <w:ind w:left="284" w:hanging="28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Secção %2"/>
      <w:lvlJc w:val="left"/>
      <w:pPr>
        <w:ind w:left="720" w:hanging="360"/>
      </w:pPr>
      <w:rPr>
        <w:rFonts w:ascii="Calibri" w:hAnsi="Calibri" w:hint="default"/>
        <w:b/>
        <w:i w:val="0"/>
        <w:color w:val="7030A0"/>
        <w:sz w:val="22"/>
      </w:rPr>
    </w:lvl>
    <w:lvl w:ilvl="2">
      <w:start w:val="1"/>
      <w:numFmt w:val="lowerLetter"/>
      <w:lvlText w:val="Título %3"/>
      <w:lvlJc w:val="left"/>
      <w:pPr>
        <w:ind w:left="1080" w:hanging="360"/>
      </w:pPr>
      <w:rPr>
        <w:rFonts w:ascii="Calibri" w:hAnsi="Calibri" w:hint="default"/>
        <w:b/>
        <w:i w:val="0"/>
        <w:strike w:val="0"/>
        <w:color w:val="7030A0"/>
        <w:sz w:val="22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ascii="Algerian" w:eastAsiaTheme="minorHAnsi" w:hAnsi="Algerian" w:cstheme="minorBidi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79D"/>
    <w:rsid w:val="00002166"/>
    <w:rsid w:val="00096100"/>
    <w:rsid w:val="000C110D"/>
    <w:rsid w:val="000F6913"/>
    <w:rsid w:val="00120872"/>
    <w:rsid w:val="00140652"/>
    <w:rsid w:val="0014681C"/>
    <w:rsid w:val="00152D5C"/>
    <w:rsid w:val="00180D21"/>
    <w:rsid w:val="001B0A64"/>
    <w:rsid w:val="001F676F"/>
    <w:rsid w:val="00237D43"/>
    <w:rsid w:val="002C388B"/>
    <w:rsid w:val="002E489B"/>
    <w:rsid w:val="002F0CAB"/>
    <w:rsid w:val="0030016F"/>
    <w:rsid w:val="00311CF0"/>
    <w:rsid w:val="00323419"/>
    <w:rsid w:val="00335A8C"/>
    <w:rsid w:val="003C754D"/>
    <w:rsid w:val="00410BC3"/>
    <w:rsid w:val="004836B7"/>
    <w:rsid w:val="00490D3E"/>
    <w:rsid w:val="004D7DB3"/>
    <w:rsid w:val="00553157"/>
    <w:rsid w:val="005559E8"/>
    <w:rsid w:val="005B584F"/>
    <w:rsid w:val="005D388D"/>
    <w:rsid w:val="005E5FED"/>
    <w:rsid w:val="00613E55"/>
    <w:rsid w:val="0062222E"/>
    <w:rsid w:val="00630EB8"/>
    <w:rsid w:val="00642533"/>
    <w:rsid w:val="006468FA"/>
    <w:rsid w:val="006525EF"/>
    <w:rsid w:val="006C27FB"/>
    <w:rsid w:val="006D62F8"/>
    <w:rsid w:val="007239DC"/>
    <w:rsid w:val="007343FE"/>
    <w:rsid w:val="007950A3"/>
    <w:rsid w:val="007D6D7E"/>
    <w:rsid w:val="00803A73"/>
    <w:rsid w:val="00827C42"/>
    <w:rsid w:val="008325EF"/>
    <w:rsid w:val="008666B1"/>
    <w:rsid w:val="008A5D11"/>
    <w:rsid w:val="00913078"/>
    <w:rsid w:val="00913B98"/>
    <w:rsid w:val="00920BAF"/>
    <w:rsid w:val="00953367"/>
    <w:rsid w:val="009B2467"/>
    <w:rsid w:val="009C6092"/>
    <w:rsid w:val="009D519C"/>
    <w:rsid w:val="009E5BA2"/>
    <w:rsid w:val="009E6780"/>
    <w:rsid w:val="00A47AFB"/>
    <w:rsid w:val="00A61055"/>
    <w:rsid w:val="00A741ED"/>
    <w:rsid w:val="00AA0FBF"/>
    <w:rsid w:val="00AC5E8A"/>
    <w:rsid w:val="00AD7BE7"/>
    <w:rsid w:val="00B00322"/>
    <w:rsid w:val="00B0579D"/>
    <w:rsid w:val="00B23DF8"/>
    <w:rsid w:val="00B33AC7"/>
    <w:rsid w:val="00BE1051"/>
    <w:rsid w:val="00C3441D"/>
    <w:rsid w:val="00C359AE"/>
    <w:rsid w:val="00C557CA"/>
    <w:rsid w:val="00CC797C"/>
    <w:rsid w:val="00CE3004"/>
    <w:rsid w:val="00D040A8"/>
    <w:rsid w:val="00D11067"/>
    <w:rsid w:val="00D227FE"/>
    <w:rsid w:val="00D2330A"/>
    <w:rsid w:val="00D34EFB"/>
    <w:rsid w:val="00D9575C"/>
    <w:rsid w:val="00D960D5"/>
    <w:rsid w:val="00E01DE1"/>
    <w:rsid w:val="00E10ABD"/>
    <w:rsid w:val="00E20C34"/>
    <w:rsid w:val="00E5781F"/>
    <w:rsid w:val="00E60C4E"/>
    <w:rsid w:val="00E90F88"/>
    <w:rsid w:val="00EF230F"/>
    <w:rsid w:val="00EF65E4"/>
    <w:rsid w:val="00EF6D69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D366F4-C299-514C-93B1-EC123B6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79D"/>
  </w:style>
  <w:style w:type="paragraph" w:styleId="Rodap">
    <w:name w:val="footer"/>
    <w:basedOn w:val="Normal"/>
    <w:link w:val="RodapChar"/>
    <w:uiPriority w:val="99"/>
    <w:unhideWhenUsed/>
    <w:rsid w:val="00B0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79D"/>
  </w:style>
  <w:style w:type="paragraph" w:styleId="Textodebalo">
    <w:name w:val="Balloon Text"/>
    <w:basedOn w:val="Normal"/>
    <w:link w:val="TextodebaloChar"/>
    <w:uiPriority w:val="99"/>
    <w:semiHidden/>
    <w:unhideWhenUsed/>
    <w:rsid w:val="00B0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F691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691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0F69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Usuário Convidado</cp:lastModifiedBy>
  <cp:revision>2</cp:revision>
  <dcterms:created xsi:type="dcterms:W3CDTF">2020-02-12T21:20:00Z</dcterms:created>
  <dcterms:modified xsi:type="dcterms:W3CDTF">2020-02-12T21:20:00Z</dcterms:modified>
</cp:coreProperties>
</file>